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76E73" w14:textId="212F5767" w:rsidR="00C75B40" w:rsidRPr="00C75B40" w:rsidRDefault="00C75B40" w:rsidP="00C75B40">
      <w:pPr>
        <w:keepNext/>
        <w:spacing w:after="0" w:line="240" w:lineRule="auto"/>
        <w:jc w:val="center"/>
        <w:outlineLvl w:val="6"/>
        <w:rPr>
          <w:b/>
          <w:sz w:val="22"/>
          <w:szCs w:val="22"/>
        </w:rPr>
      </w:pPr>
      <w:bookmarkStart w:id="0" w:name="_GoBack"/>
      <w:bookmarkEnd w:id="0"/>
      <w:r w:rsidRPr="00C75B40">
        <w:rPr>
          <w:b/>
          <w:sz w:val="22"/>
          <w:szCs w:val="22"/>
        </w:rPr>
        <w:t>UMOWA nr ………</w:t>
      </w:r>
      <w:r w:rsidR="001B4174">
        <w:rPr>
          <w:b/>
          <w:sz w:val="22"/>
          <w:szCs w:val="22"/>
        </w:rPr>
        <w:t>/…</w:t>
      </w:r>
      <w:r w:rsidRPr="00C75B40">
        <w:rPr>
          <w:b/>
          <w:sz w:val="22"/>
          <w:szCs w:val="22"/>
        </w:rPr>
        <w:t>/2026</w:t>
      </w:r>
    </w:p>
    <w:p w14:paraId="4E451F8C" w14:textId="77777777" w:rsidR="00C75B40" w:rsidRPr="00C75B40" w:rsidRDefault="00C75B40" w:rsidP="00C75B40">
      <w:pPr>
        <w:keepNext/>
        <w:spacing w:after="0" w:line="240" w:lineRule="auto"/>
        <w:jc w:val="center"/>
        <w:outlineLvl w:val="6"/>
        <w:rPr>
          <w:b/>
          <w:sz w:val="22"/>
          <w:szCs w:val="22"/>
        </w:rPr>
      </w:pPr>
    </w:p>
    <w:p w14:paraId="4CD81BAB" w14:textId="77777777" w:rsidR="00C75B40" w:rsidRPr="00C75B40" w:rsidRDefault="00C75B40" w:rsidP="00C75B40">
      <w:pPr>
        <w:spacing w:after="0" w:line="360" w:lineRule="auto"/>
        <w:jc w:val="center"/>
        <w:rPr>
          <w:sz w:val="22"/>
          <w:szCs w:val="22"/>
        </w:rPr>
      </w:pPr>
      <w:r w:rsidRPr="00C75B40">
        <w:rPr>
          <w:sz w:val="22"/>
          <w:szCs w:val="22"/>
        </w:rPr>
        <w:t>zawarta w dniu ……  2026r. w Poznaniu pomiędzy:</w:t>
      </w:r>
    </w:p>
    <w:p w14:paraId="19AA58D9" w14:textId="77777777" w:rsidR="00C75B40" w:rsidRPr="00C75B40" w:rsidRDefault="00C75B40" w:rsidP="00C75B40">
      <w:pPr>
        <w:spacing w:after="0" w:line="240" w:lineRule="auto"/>
        <w:jc w:val="center"/>
        <w:rPr>
          <w:sz w:val="22"/>
          <w:szCs w:val="22"/>
        </w:rPr>
      </w:pPr>
    </w:p>
    <w:p w14:paraId="371F3B9F" w14:textId="22E634DA" w:rsidR="00C75B40" w:rsidRPr="00C75B40" w:rsidRDefault="00C75B40" w:rsidP="00C75B40">
      <w:pPr>
        <w:spacing w:after="0" w:line="360" w:lineRule="auto"/>
        <w:jc w:val="both"/>
        <w:rPr>
          <w:sz w:val="22"/>
          <w:szCs w:val="22"/>
        </w:rPr>
      </w:pPr>
      <w:r w:rsidRPr="00C75B40">
        <w:rPr>
          <w:b/>
          <w:sz w:val="22"/>
          <w:szCs w:val="22"/>
        </w:rPr>
        <w:t>Uniwersyteckim Szpitalem Klinicznym w Poznaniu, ul. Przybyszewskiego 49, 60-355 Poznań, wpisanym do rejestru stowarzyszeń, innych organizacji społecznych i zawodowych, fundacji</w:t>
      </w:r>
      <w:r w:rsidR="005A6351">
        <w:rPr>
          <w:b/>
          <w:sz w:val="22"/>
          <w:szCs w:val="22"/>
        </w:rPr>
        <w:br/>
      </w:r>
      <w:r w:rsidRPr="00C75B40">
        <w:rPr>
          <w:b/>
          <w:sz w:val="22"/>
          <w:szCs w:val="22"/>
        </w:rPr>
        <w:t>oraz samodzielnych publicznych zakładów opieki zdrowotnej Krajowego Rejestru Sądowego,</w:t>
      </w:r>
      <w:r w:rsidR="005A6351">
        <w:rPr>
          <w:b/>
          <w:sz w:val="22"/>
          <w:szCs w:val="22"/>
        </w:rPr>
        <w:br/>
      </w:r>
      <w:r w:rsidRPr="00C75B40">
        <w:rPr>
          <w:b/>
          <w:sz w:val="22"/>
          <w:szCs w:val="22"/>
        </w:rPr>
        <w:t>pod numerem KRS: 0000001852, nr NIP 779-20-33-466, nr REGON 000288834, reprezentowanym przez:</w:t>
      </w:r>
    </w:p>
    <w:p w14:paraId="443F24D8" w14:textId="77777777" w:rsidR="00C75B40" w:rsidRPr="00C75B40" w:rsidRDefault="00C75B40" w:rsidP="00C75B40">
      <w:pPr>
        <w:spacing w:after="0" w:line="360" w:lineRule="auto"/>
        <w:jc w:val="both"/>
        <w:rPr>
          <w:sz w:val="22"/>
          <w:szCs w:val="22"/>
        </w:rPr>
      </w:pPr>
      <w:r w:rsidRPr="00C75B40">
        <w:rPr>
          <w:sz w:val="22"/>
          <w:szCs w:val="22"/>
        </w:rPr>
        <w:t xml:space="preserve">1. </w:t>
      </w:r>
      <w:r w:rsidRPr="00C75B40">
        <w:rPr>
          <w:b/>
          <w:bCs/>
          <w:sz w:val="22"/>
          <w:szCs w:val="22"/>
        </w:rPr>
        <w:t>…………………………</w:t>
      </w:r>
      <w:r w:rsidRPr="00C75B40">
        <w:rPr>
          <w:sz w:val="22"/>
          <w:szCs w:val="22"/>
        </w:rPr>
        <w:t xml:space="preserve"> </w:t>
      </w:r>
    </w:p>
    <w:p w14:paraId="45754364" w14:textId="77777777" w:rsidR="00C75B40" w:rsidRPr="00C75B40" w:rsidRDefault="00C75B40" w:rsidP="00C75B40">
      <w:pPr>
        <w:tabs>
          <w:tab w:val="center" w:pos="4896"/>
          <w:tab w:val="right" w:pos="9432"/>
        </w:tabs>
        <w:spacing w:after="0" w:line="360" w:lineRule="auto"/>
        <w:jc w:val="both"/>
        <w:rPr>
          <w:b/>
          <w:sz w:val="22"/>
          <w:szCs w:val="22"/>
        </w:rPr>
      </w:pPr>
      <w:r w:rsidRPr="00C75B40">
        <w:rPr>
          <w:sz w:val="22"/>
          <w:szCs w:val="22"/>
        </w:rPr>
        <w:t>2. Mirosławę Błaszak – Głównego Księgowego</w:t>
      </w:r>
    </w:p>
    <w:p w14:paraId="3EA733C3" w14:textId="77777777" w:rsidR="00C75B40" w:rsidRPr="00C75B40" w:rsidRDefault="00C75B40" w:rsidP="00C75B40">
      <w:pPr>
        <w:tabs>
          <w:tab w:val="center" w:pos="4896"/>
          <w:tab w:val="right" w:pos="9432"/>
        </w:tabs>
        <w:spacing w:after="0" w:line="360" w:lineRule="auto"/>
        <w:jc w:val="both"/>
        <w:rPr>
          <w:b/>
          <w:sz w:val="22"/>
          <w:szCs w:val="22"/>
        </w:rPr>
      </w:pPr>
      <w:r w:rsidRPr="00C75B40">
        <w:rPr>
          <w:sz w:val="22"/>
          <w:szCs w:val="22"/>
        </w:rPr>
        <w:t xml:space="preserve">zwanym dalej </w:t>
      </w:r>
      <w:r w:rsidRPr="00C75B40">
        <w:rPr>
          <w:b/>
          <w:sz w:val="22"/>
          <w:szCs w:val="22"/>
        </w:rPr>
        <w:t>Zamawiającym,</w:t>
      </w:r>
    </w:p>
    <w:p w14:paraId="2F7990EA" w14:textId="77777777" w:rsidR="00C75B40" w:rsidRPr="00C75B40" w:rsidRDefault="00C75B40" w:rsidP="00C75B40">
      <w:pPr>
        <w:tabs>
          <w:tab w:val="center" w:pos="4896"/>
          <w:tab w:val="right" w:pos="9432"/>
        </w:tabs>
        <w:spacing w:after="0" w:line="240" w:lineRule="auto"/>
        <w:jc w:val="both"/>
        <w:rPr>
          <w:sz w:val="22"/>
          <w:szCs w:val="22"/>
        </w:rPr>
      </w:pPr>
      <w:r w:rsidRPr="00C75B40">
        <w:rPr>
          <w:sz w:val="22"/>
          <w:szCs w:val="22"/>
        </w:rPr>
        <w:t xml:space="preserve">a </w:t>
      </w:r>
    </w:p>
    <w:p w14:paraId="65B92903" w14:textId="77777777" w:rsidR="00C75B40" w:rsidRPr="00C75B40" w:rsidRDefault="00C75B40" w:rsidP="00C75B40">
      <w:pPr>
        <w:tabs>
          <w:tab w:val="center" w:pos="4896"/>
          <w:tab w:val="right" w:pos="9432"/>
        </w:tabs>
        <w:spacing w:after="0" w:line="360" w:lineRule="auto"/>
        <w:jc w:val="both"/>
        <w:rPr>
          <w:b/>
          <w:sz w:val="22"/>
          <w:szCs w:val="22"/>
        </w:rPr>
      </w:pPr>
      <w:r w:rsidRPr="00C75B40">
        <w:rPr>
          <w:b/>
          <w:sz w:val="22"/>
          <w:szCs w:val="22"/>
        </w:rPr>
        <w:t xml:space="preserve">…………….. </w:t>
      </w:r>
      <w:r w:rsidRPr="00C75B40">
        <w:rPr>
          <w:bCs/>
          <w:sz w:val="22"/>
          <w:szCs w:val="22"/>
        </w:rPr>
        <w:t>z siedzibą …………, ul. ………., ………….., wpisaną do rejestru KRS prowadzonego przez Sąd Rejonowy …………………. pod numerem KRS ………….., posiadającą według oświadczenia nr NIP ………….., nr REGON …………, adres mailowy do doręczeń</w:t>
      </w:r>
      <w:r w:rsidRPr="00C75B40">
        <w:rPr>
          <w:b/>
          <w:sz w:val="22"/>
          <w:szCs w:val="22"/>
        </w:rPr>
        <w:t xml:space="preserve">: </w:t>
      </w:r>
      <w:hyperlink r:id="rId7" w:history="1">
        <w:r w:rsidRPr="00C75B40">
          <w:rPr>
            <w:rStyle w:val="Hipercze"/>
            <w:b/>
            <w:sz w:val="22"/>
            <w:szCs w:val="22"/>
          </w:rPr>
          <w:t>……………..</w:t>
        </w:r>
      </w:hyperlink>
    </w:p>
    <w:p w14:paraId="0B674749" w14:textId="77777777" w:rsidR="00C75B40" w:rsidRPr="00C75B40" w:rsidRDefault="00C75B40" w:rsidP="00C75B40">
      <w:pPr>
        <w:tabs>
          <w:tab w:val="center" w:pos="4896"/>
          <w:tab w:val="right" w:pos="9432"/>
        </w:tabs>
        <w:spacing w:after="0" w:line="360" w:lineRule="auto"/>
        <w:jc w:val="both"/>
        <w:rPr>
          <w:sz w:val="22"/>
          <w:szCs w:val="22"/>
        </w:rPr>
      </w:pPr>
      <w:r w:rsidRPr="00C75B40">
        <w:rPr>
          <w:b/>
          <w:sz w:val="22"/>
          <w:szCs w:val="22"/>
        </w:rPr>
        <w:t>reprezentowaną przez:</w:t>
      </w:r>
    </w:p>
    <w:p w14:paraId="14268447" w14:textId="77777777" w:rsidR="00C75B40" w:rsidRPr="00C75B40" w:rsidRDefault="00C75B40" w:rsidP="00C75B40">
      <w:pPr>
        <w:spacing w:after="0" w:line="360" w:lineRule="auto"/>
        <w:jc w:val="both"/>
        <w:rPr>
          <w:b/>
          <w:sz w:val="22"/>
          <w:szCs w:val="22"/>
        </w:rPr>
      </w:pPr>
      <w:r w:rsidRPr="00C75B40">
        <w:rPr>
          <w:sz w:val="22"/>
          <w:szCs w:val="22"/>
        </w:rPr>
        <w:t>1.</w:t>
      </w:r>
      <w:r w:rsidRPr="00C75B40">
        <w:rPr>
          <w:b/>
          <w:sz w:val="22"/>
          <w:szCs w:val="22"/>
        </w:rPr>
        <w:tab/>
      </w:r>
      <w:r w:rsidRPr="00C75B40">
        <w:rPr>
          <w:b/>
          <w:bCs/>
          <w:sz w:val="22"/>
          <w:szCs w:val="22"/>
        </w:rPr>
        <w:t>.................................................................................................................</w:t>
      </w:r>
    </w:p>
    <w:p w14:paraId="24AD5995" w14:textId="77777777" w:rsidR="00C75B40" w:rsidRPr="00C75B40" w:rsidRDefault="00C75B40" w:rsidP="00C75B40">
      <w:pPr>
        <w:spacing w:after="0" w:line="360" w:lineRule="auto"/>
        <w:jc w:val="both"/>
        <w:rPr>
          <w:sz w:val="22"/>
          <w:szCs w:val="22"/>
        </w:rPr>
      </w:pPr>
      <w:r w:rsidRPr="00C75B40">
        <w:rPr>
          <w:sz w:val="22"/>
          <w:szCs w:val="22"/>
        </w:rPr>
        <w:t>2.</w:t>
      </w:r>
      <w:r w:rsidRPr="00C75B40">
        <w:rPr>
          <w:sz w:val="22"/>
          <w:szCs w:val="22"/>
        </w:rPr>
        <w:tab/>
        <w:t>..................................................................................................................</w:t>
      </w:r>
    </w:p>
    <w:p w14:paraId="29526F0A" w14:textId="77777777" w:rsidR="00C75B40" w:rsidRPr="00C75B40" w:rsidRDefault="00C75B40" w:rsidP="00C75B40">
      <w:pPr>
        <w:tabs>
          <w:tab w:val="center" w:pos="4896"/>
          <w:tab w:val="right" w:pos="9432"/>
        </w:tabs>
        <w:spacing w:after="0" w:line="240" w:lineRule="auto"/>
        <w:jc w:val="both"/>
        <w:rPr>
          <w:sz w:val="22"/>
          <w:szCs w:val="22"/>
        </w:rPr>
      </w:pPr>
    </w:p>
    <w:p w14:paraId="5A7A982A" w14:textId="77777777" w:rsidR="00C75B40" w:rsidRPr="00C75B40" w:rsidRDefault="00C75B40" w:rsidP="00C75B40">
      <w:pPr>
        <w:tabs>
          <w:tab w:val="center" w:pos="4896"/>
          <w:tab w:val="right" w:pos="9432"/>
        </w:tabs>
        <w:spacing w:after="0" w:line="240" w:lineRule="auto"/>
        <w:jc w:val="both"/>
        <w:rPr>
          <w:sz w:val="22"/>
          <w:szCs w:val="22"/>
        </w:rPr>
      </w:pPr>
      <w:r w:rsidRPr="00C75B40">
        <w:rPr>
          <w:sz w:val="22"/>
          <w:szCs w:val="22"/>
        </w:rPr>
        <w:t xml:space="preserve">zwanym/zwaną dalej </w:t>
      </w:r>
      <w:r w:rsidRPr="00C75B40">
        <w:rPr>
          <w:b/>
          <w:sz w:val="22"/>
          <w:szCs w:val="22"/>
        </w:rPr>
        <w:t>Wykonawcą,</w:t>
      </w:r>
    </w:p>
    <w:p w14:paraId="2C2C72AD" w14:textId="77777777" w:rsidR="00C75B40" w:rsidRPr="00C75B40" w:rsidRDefault="00C75B40" w:rsidP="00C75B40">
      <w:pPr>
        <w:tabs>
          <w:tab w:val="center" w:pos="4896"/>
          <w:tab w:val="right" w:pos="9432"/>
        </w:tabs>
        <w:spacing w:after="0" w:line="240" w:lineRule="auto"/>
        <w:jc w:val="both"/>
        <w:rPr>
          <w:sz w:val="22"/>
          <w:szCs w:val="22"/>
        </w:rPr>
      </w:pPr>
    </w:p>
    <w:p w14:paraId="40383482" w14:textId="00477D72" w:rsidR="00C75B40" w:rsidRPr="00C75B40" w:rsidRDefault="00C75B40" w:rsidP="00C75B40">
      <w:pPr>
        <w:spacing w:after="0" w:line="360" w:lineRule="auto"/>
        <w:jc w:val="both"/>
        <w:rPr>
          <w:sz w:val="22"/>
          <w:szCs w:val="22"/>
        </w:rPr>
      </w:pPr>
      <w:r w:rsidRPr="00C75B40">
        <w:rPr>
          <w:sz w:val="22"/>
          <w:szCs w:val="22"/>
        </w:rPr>
        <w:t>z uwagi na wartość przedmiotu zamówienia zawarta z wyłączeniem stosowania przepisów ustawy</w:t>
      </w:r>
      <w:r w:rsidR="005A6351">
        <w:rPr>
          <w:sz w:val="22"/>
          <w:szCs w:val="22"/>
        </w:rPr>
        <w:br/>
      </w:r>
      <w:r w:rsidRPr="00C75B40">
        <w:rPr>
          <w:sz w:val="22"/>
          <w:szCs w:val="22"/>
        </w:rPr>
        <w:t>na podstawie</w:t>
      </w:r>
      <w:r w:rsidR="005A6351">
        <w:rPr>
          <w:sz w:val="22"/>
          <w:szCs w:val="22"/>
        </w:rPr>
        <w:t xml:space="preserve"> </w:t>
      </w:r>
      <w:r w:rsidRPr="00C75B40">
        <w:rPr>
          <w:sz w:val="22"/>
          <w:szCs w:val="22"/>
        </w:rPr>
        <w:t>art. 2 ust. 1 pkt 1 ustawy z dnia 11 września 2019 r. Prawo zamówień publicznych</w:t>
      </w:r>
      <w:r w:rsidR="005A6351">
        <w:rPr>
          <w:sz w:val="22"/>
          <w:szCs w:val="22"/>
        </w:rPr>
        <w:br/>
      </w:r>
      <w:r w:rsidRPr="00C75B40">
        <w:rPr>
          <w:rFonts w:eastAsia="Calibri"/>
          <w:sz w:val="22"/>
          <w:szCs w:val="22"/>
        </w:rPr>
        <w:t>(</w:t>
      </w:r>
      <w:proofErr w:type="spellStart"/>
      <w:r w:rsidRPr="00C75B40">
        <w:rPr>
          <w:rFonts w:eastAsia="Calibri"/>
          <w:bCs/>
          <w:sz w:val="22"/>
          <w:szCs w:val="22"/>
        </w:rPr>
        <w:t>t.j</w:t>
      </w:r>
      <w:proofErr w:type="spellEnd"/>
      <w:r w:rsidRPr="00C75B40">
        <w:rPr>
          <w:rFonts w:eastAsia="Calibri"/>
          <w:bCs/>
          <w:sz w:val="22"/>
          <w:szCs w:val="22"/>
        </w:rPr>
        <w:t>. Dz.U. z 2026 r. poz. 793 ze zm.</w:t>
      </w:r>
      <w:r w:rsidRPr="00C75B40">
        <w:rPr>
          <w:rFonts w:eastAsia="Calibri"/>
          <w:sz w:val="22"/>
          <w:szCs w:val="22"/>
        </w:rPr>
        <w:t xml:space="preserve">), </w:t>
      </w:r>
      <w:r w:rsidRPr="00C75B40">
        <w:rPr>
          <w:sz w:val="22"/>
          <w:szCs w:val="22"/>
        </w:rPr>
        <w:t>strony zawarły Umowę o następującej treści:</w:t>
      </w:r>
    </w:p>
    <w:p w14:paraId="47433B03" w14:textId="77777777" w:rsidR="00C75B40" w:rsidRPr="00C75B40" w:rsidRDefault="00C75B40" w:rsidP="00C75B40">
      <w:pPr>
        <w:keepNext/>
        <w:tabs>
          <w:tab w:val="left" w:pos="3696"/>
          <w:tab w:val="center" w:pos="4606"/>
        </w:tabs>
        <w:spacing w:before="240" w:after="60" w:line="240" w:lineRule="auto"/>
        <w:jc w:val="center"/>
        <w:outlineLvl w:val="0"/>
        <w:rPr>
          <w:bCs/>
          <w:kern w:val="32"/>
          <w:sz w:val="22"/>
          <w:szCs w:val="22"/>
        </w:rPr>
      </w:pPr>
      <w:r w:rsidRPr="00C75B40">
        <w:rPr>
          <w:bCs/>
          <w:kern w:val="32"/>
          <w:sz w:val="22"/>
          <w:szCs w:val="22"/>
        </w:rPr>
        <w:t>§ 1</w:t>
      </w:r>
    </w:p>
    <w:p w14:paraId="793BCF7B" w14:textId="4D9E2279" w:rsidR="00C75B40" w:rsidRPr="00C75B40" w:rsidRDefault="00C75B40" w:rsidP="00C75B40">
      <w:pPr>
        <w:numPr>
          <w:ilvl w:val="0"/>
          <w:numId w:val="2"/>
        </w:numPr>
        <w:tabs>
          <w:tab w:val="num" w:pos="284"/>
        </w:tabs>
        <w:suppressAutoHyphens w:val="0"/>
        <w:spacing w:after="0" w:line="360" w:lineRule="auto"/>
        <w:ind w:left="284" w:hanging="284"/>
        <w:jc w:val="both"/>
        <w:rPr>
          <w:sz w:val="22"/>
          <w:szCs w:val="22"/>
        </w:rPr>
      </w:pPr>
      <w:r w:rsidRPr="00C75B40">
        <w:rPr>
          <w:sz w:val="22"/>
          <w:szCs w:val="22"/>
        </w:rPr>
        <w:t xml:space="preserve">Przedmiotem Umowy jest dostawa </w:t>
      </w:r>
      <w:r w:rsidR="00746A72" w:rsidRPr="00746A72">
        <w:rPr>
          <w:b/>
          <w:bCs/>
          <w:sz w:val="22"/>
          <w:szCs w:val="22"/>
        </w:rPr>
        <w:t xml:space="preserve">materacy ewakuacyjnych </w:t>
      </w:r>
      <w:r w:rsidR="001B4174" w:rsidRPr="001B4174">
        <w:rPr>
          <w:b/>
          <w:bCs/>
          <w:color w:val="FF0000"/>
          <w:sz w:val="22"/>
          <w:szCs w:val="22"/>
        </w:rPr>
        <w:t>i/ lub</w:t>
      </w:r>
      <w:r w:rsidR="00746A72" w:rsidRPr="001B4174">
        <w:rPr>
          <w:b/>
          <w:bCs/>
          <w:color w:val="FF0000"/>
          <w:sz w:val="22"/>
          <w:szCs w:val="22"/>
        </w:rPr>
        <w:t xml:space="preserve"> </w:t>
      </w:r>
      <w:proofErr w:type="spellStart"/>
      <w:r w:rsidR="00746A72" w:rsidRPr="00E05FA1">
        <w:rPr>
          <w:b/>
          <w:bCs/>
          <w:color w:val="000000"/>
          <w:sz w:val="22"/>
          <w:szCs w:val="22"/>
        </w:rPr>
        <w:t>schodołaz</w:t>
      </w:r>
      <w:r w:rsidR="00746A72" w:rsidRPr="00746A72">
        <w:rPr>
          <w:b/>
          <w:bCs/>
          <w:color w:val="000000"/>
          <w:sz w:val="22"/>
          <w:szCs w:val="22"/>
        </w:rPr>
        <w:t>ów</w:t>
      </w:r>
      <w:proofErr w:type="spellEnd"/>
      <w:r w:rsidR="00746A72" w:rsidRPr="00E05FA1">
        <w:rPr>
          <w:b/>
          <w:bCs/>
          <w:color w:val="000000"/>
          <w:sz w:val="22"/>
          <w:szCs w:val="22"/>
        </w:rPr>
        <w:t xml:space="preserve"> ewakuacyjn</w:t>
      </w:r>
      <w:r w:rsidR="00746A72" w:rsidRPr="00746A72">
        <w:rPr>
          <w:b/>
          <w:bCs/>
          <w:color w:val="000000"/>
          <w:sz w:val="22"/>
          <w:szCs w:val="22"/>
        </w:rPr>
        <w:t>ych</w:t>
      </w:r>
      <w:r w:rsidR="00746A72" w:rsidRPr="00746A72">
        <w:rPr>
          <w:b/>
          <w:bCs/>
          <w:color w:val="000000"/>
          <w:sz w:val="22"/>
          <w:szCs w:val="22"/>
        </w:rPr>
        <w:br/>
      </w:r>
      <w:r w:rsidR="00746A72" w:rsidRPr="00E05FA1">
        <w:rPr>
          <w:b/>
          <w:bCs/>
          <w:color w:val="000000"/>
          <w:sz w:val="22"/>
          <w:szCs w:val="22"/>
        </w:rPr>
        <w:t>z krzesełkiem gąsienicowym z napędem elektrycznym</w:t>
      </w:r>
      <w:r w:rsidRPr="00C75B40">
        <w:rPr>
          <w:b/>
          <w:sz w:val="22"/>
          <w:szCs w:val="22"/>
        </w:rPr>
        <w:t xml:space="preserve"> </w:t>
      </w:r>
      <w:r w:rsidRPr="00C75B40">
        <w:rPr>
          <w:bCs/>
          <w:sz w:val="22"/>
          <w:szCs w:val="22"/>
        </w:rPr>
        <w:t>dla potrzeb Zamawiającego zgodnie</w:t>
      </w:r>
      <w:r w:rsidR="005A6351">
        <w:rPr>
          <w:bCs/>
          <w:sz w:val="22"/>
          <w:szCs w:val="22"/>
        </w:rPr>
        <w:br/>
      </w:r>
      <w:r w:rsidRPr="00C75B40">
        <w:rPr>
          <w:bCs/>
          <w:sz w:val="22"/>
          <w:szCs w:val="22"/>
        </w:rPr>
        <w:t>z</w:t>
      </w:r>
      <w:r w:rsidRPr="00C75B40">
        <w:rPr>
          <w:b/>
          <w:sz w:val="22"/>
          <w:szCs w:val="22"/>
        </w:rPr>
        <w:t xml:space="preserve"> Załącznikiem nr 1 do Umowy.</w:t>
      </w:r>
    </w:p>
    <w:p w14:paraId="0693A962" w14:textId="6F7FF1F5" w:rsidR="00C75B40" w:rsidRPr="001B4174" w:rsidRDefault="00C75B40" w:rsidP="001B4174">
      <w:pPr>
        <w:numPr>
          <w:ilvl w:val="0"/>
          <w:numId w:val="2"/>
        </w:numPr>
        <w:tabs>
          <w:tab w:val="num" w:pos="284"/>
        </w:tabs>
        <w:suppressAutoHyphens w:val="0"/>
        <w:spacing w:after="0" w:line="360" w:lineRule="auto"/>
        <w:ind w:left="284" w:hanging="284"/>
        <w:jc w:val="both"/>
        <w:rPr>
          <w:sz w:val="22"/>
          <w:szCs w:val="22"/>
        </w:rPr>
      </w:pPr>
      <w:r w:rsidRPr="00C75B40">
        <w:rPr>
          <w:sz w:val="22"/>
          <w:szCs w:val="22"/>
        </w:rPr>
        <w:t xml:space="preserve">Strony ustalają, że wartość (cena) Przedmiotu Umowy wynosi </w:t>
      </w:r>
      <w:r w:rsidR="001B4174">
        <w:rPr>
          <w:sz w:val="22"/>
          <w:szCs w:val="22"/>
        </w:rPr>
        <w:t xml:space="preserve">PAKIET I </w:t>
      </w:r>
      <w:r w:rsidRPr="00C75B40">
        <w:rPr>
          <w:sz w:val="22"/>
          <w:szCs w:val="22"/>
        </w:rPr>
        <w:t xml:space="preserve">netto: </w:t>
      </w:r>
      <w:r w:rsidRPr="00C75B40">
        <w:rPr>
          <w:b/>
          <w:sz w:val="22"/>
          <w:szCs w:val="22"/>
        </w:rPr>
        <w:t>………… zł</w:t>
      </w:r>
      <w:r w:rsidRPr="00C75B40">
        <w:rPr>
          <w:sz w:val="22"/>
          <w:szCs w:val="22"/>
        </w:rPr>
        <w:t xml:space="preserve"> (słownie złotych: …….. ). Łączna wartość brutto Przedmiotu Umowy wynosi: </w:t>
      </w:r>
      <w:r w:rsidRPr="00C75B40">
        <w:rPr>
          <w:b/>
          <w:sz w:val="22"/>
          <w:szCs w:val="22"/>
        </w:rPr>
        <w:t>…….. zł</w:t>
      </w:r>
      <w:r w:rsidRPr="00C75B40">
        <w:rPr>
          <w:sz w:val="22"/>
          <w:szCs w:val="22"/>
        </w:rPr>
        <w:t xml:space="preserve"> (słownie złotych: …………….. )</w:t>
      </w:r>
      <w:r w:rsidR="001B4174">
        <w:rPr>
          <w:sz w:val="22"/>
          <w:szCs w:val="22"/>
        </w:rPr>
        <w:t xml:space="preserve">; PAKIET II </w:t>
      </w:r>
      <w:r w:rsidR="001B4174" w:rsidRPr="00C75B40">
        <w:rPr>
          <w:sz w:val="22"/>
          <w:szCs w:val="22"/>
        </w:rPr>
        <w:t xml:space="preserve">netto: </w:t>
      </w:r>
      <w:r w:rsidR="001B4174" w:rsidRPr="00C75B40">
        <w:rPr>
          <w:b/>
          <w:sz w:val="22"/>
          <w:szCs w:val="22"/>
        </w:rPr>
        <w:t>………… zł</w:t>
      </w:r>
      <w:r w:rsidR="001B4174" w:rsidRPr="00C75B40">
        <w:rPr>
          <w:sz w:val="22"/>
          <w:szCs w:val="22"/>
        </w:rPr>
        <w:t xml:space="preserve"> (słownie złotych: …….. ). Łączna wartość brutto Przedmiotu Umowy wynosi: </w:t>
      </w:r>
      <w:r w:rsidR="001B4174" w:rsidRPr="00C75B40">
        <w:rPr>
          <w:b/>
          <w:sz w:val="22"/>
          <w:szCs w:val="22"/>
        </w:rPr>
        <w:t>…….. zł</w:t>
      </w:r>
      <w:r w:rsidR="001B4174" w:rsidRPr="00C75B40">
        <w:rPr>
          <w:sz w:val="22"/>
          <w:szCs w:val="22"/>
        </w:rPr>
        <w:t xml:space="preserve"> (słownie złotych: …………….. ).</w:t>
      </w:r>
    </w:p>
    <w:p w14:paraId="69D5C647" w14:textId="77777777" w:rsidR="00C75B40" w:rsidRPr="00C75B40" w:rsidRDefault="00C75B40" w:rsidP="00C75B40">
      <w:pPr>
        <w:numPr>
          <w:ilvl w:val="0"/>
          <w:numId w:val="2"/>
        </w:numPr>
        <w:tabs>
          <w:tab w:val="num" w:pos="284"/>
        </w:tabs>
        <w:suppressAutoHyphens w:val="0"/>
        <w:spacing w:after="0" w:line="360" w:lineRule="auto"/>
        <w:ind w:left="284" w:hanging="284"/>
        <w:jc w:val="both"/>
        <w:rPr>
          <w:sz w:val="22"/>
          <w:szCs w:val="22"/>
        </w:rPr>
      </w:pPr>
      <w:r w:rsidRPr="00C75B40">
        <w:rPr>
          <w:sz w:val="22"/>
          <w:szCs w:val="22"/>
        </w:rPr>
        <w:t xml:space="preserve">Wykonawca oświadcza, że Przedmiot Umowy jest wolny od wad (sensu largo), spełnia wymogi określone </w:t>
      </w:r>
      <w:r w:rsidRPr="00C75B40">
        <w:rPr>
          <w:sz w:val="22"/>
          <w:szCs w:val="22"/>
        </w:rPr>
        <w:br/>
        <w:t>w powszechnie obowiązujących przepisach prawa, w szczególności posiada odpowiednie certyfikaty i jest dopuszczony do używania na terenie RP.</w:t>
      </w:r>
    </w:p>
    <w:p w14:paraId="49247C0B" w14:textId="77777777" w:rsidR="00C75B40" w:rsidRPr="00C75B40" w:rsidRDefault="00C75B40" w:rsidP="00C75B40">
      <w:pPr>
        <w:numPr>
          <w:ilvl w:val="0"/>
          <w:numId w:val="2"/>
        </w:numPr>
        <w:tabs>
          <w:tab w:val="num" w:pos="284"/>
        </w:tabs>
        <w:suppressAutoHyphens w:val="0"/>
        <w:spacing w:after="0" w:line="360" w:lineRule="auto"/>
        <w:ind w:left="284" w:hanging="284"/>
        <w:jc w:val="both"/>
        <w:rPr>
          <w:sz w:val="22"/>
          <w:szCs w:val="22"/>
        </w:rPr>
      </w:pPr>
      <w:r w:rsidRPr="00C75B40">
        <w:rPr>
          <w:sz w:val="22"/>
          <w:szCs w:val="22"/>
        </w:rPr>
        <w:t>Zamawiający zastrzega sobie prawo do niewykorzystywania w całości umowy.</w:t>
      </w:r>
    </w:p>
    <w:p w14:paraId="17B77B34" w14:textId="77777777" w:rsidR="00C75B40" w:rsidRPr="00C75B40" w:rsidRDefault="00C75B40" w:rsidP="00C75B40">
      <w:pPr>
        <w:numPr>
          <w:ilvl w:val="0"/>
          <w:numId w:val="2"/>
        </w:numPr>
        <w:tabs>
          <w:tab w:val="num" w:pos="284"/>
        </w:tabs>
        <w:suppressAutoHyphens w:val="0"/>
        <w:spacing w:after="0" w:line="360" w:lineRule="auto"/>
        <w:ind w:left="284" w:hanging="284"/>
        <w:jc w:val="both"/>
        <w:rPr>
          <w:sz w:val="22"/>
          <w:szCs w:val="22"/>
        </w:rPr>
      </w:pPr>
      <w:r w:rsidRPr="00C75B40">
        <w:rPr>
          <w:sz w:val="22"/>
          <w:szCs w:val="22"/>
        </w:rPr>
        <w:t>Wykonawca udziela Zamawiającemu ……….. miesięcznej gwarancji na przedmiot dostawy.</w:t>
      </w:r>
    </w:p>
    <w:p w14:paraId="0CB8AE5E" w14:textId="3870FA9C" w:rsidR="00C75B40" w:rsidRPr="00BE13F9" w:rsidRDefault="00C75B40" w:rsidP="00C75B40">
      <w:pPr>
        <w:numPr>
          <w:ilvl w:val="0"/>
          <w:numId w:val="2"/>
        </w:numPr>
        <w:tabs>
          <w:tab w:val="num" w:pos="284"/>
        </w:tabs>
        <w:suppressAutoHyphens w:val="0"/>
        <w:spacing w:after="0" w:line="360" w:lineRule="auto"/>
        <w:ind w:left="284" w:hanging="284"/>
        <w:jc w:val="both"/>
        <w:rPr>
          <w:b/>
          <w:bCs/>
          <w:sz w:val="22"/>
          <w:szCs w:val="22"/>
        </w:rPr>
      </w:pPr>
      <w:r w:rsidRPr="00BE13F9">
        <w:rPr>
          <w:b/>
          <w:bCs/>
          <w:sz w:val="22"/>
          <w:szCs w:val="22"/>
        </w:rPr>
        <w:lastRenderedPageBreak/>
        <w:t>Zakup przedmiotu zamówienia współfinansowany w ramach umowy o udzielenie dotacji celowej</w:t>
      </w:r>
      <w:r w:rsidR="00167F18" w:rsidRPr="00BE13F9">
        <w:rPr>
          <w:b/>
          <w:bCs/>
          <w:sz w:val="22"/>
          <w:szCs w:val="22"/>
        </w:rPr>
        <w:t xml:space="preserve"> </w:t>
      </w:r>
      <w:r w:rsidRPr="00BE13F9">
        <w:rPr>
          <w:b/>
          <w:bCs/>
          <w:sz w:val="22"/>
          <w:szCs w:val="22"/>
        </w:rPr>
        <w:t>nr 1616/</w:t>
      </w:r>
      <w:proofErr w:type="spellStart"/>
      <w:r w:rsidRPr="00BE13F9">
        <w:rPr>
          <w:b/>
          <w:bCs/>
          <w:sz w:val="22"/>
          <w:szCs w:val="22"/>
        </w:rPr>
        <w:t>OLiOC</w:t>
      </w:r>
      <w:proofErr w:type="spellEnd"/>
      <w:r w:rsidRPr="00BE13F9">
        <w:rPr>
          <w:b/>
          <w:bCs/>
          <w:sz w:val="22"/>
          <w:szCs w:val="22"/>
        </w:rPr>
        <w:t>/2026  z 24.07.2026 r. ze środków przekazanych przez Wielkopolski Urząd Wojewódzki w Poznaniu na realizację zadań z Programu Ochrony Ludności i Obrony Cywilnej na lata 2025-2026.</w:t>
      </w:r>
    </w:p>
    <w:p w14:paraId="021AAEE5" w14:textId="77777777" w:rsidR="00C75B40" w:rsidRPr="00BE13F9" w:rsidRDefault="00C75B40" w:rsidP="00C75B40">
      <w:pPr>
        <w:spacing w:after="0" w:line="360" w:lineRule="auto"/>
        <w:ind w:left="284"/>
        <w:jc w:val="center"/>
        <w:rPr>
          <w:sz w:val="22"/>
          <w:szCs w:val="22"/>
        </w:rPr>
      </w:pPr>
    </w:p>
    <w:p w14:paraId="2405F6C9" w14:textId="2768FF66" w:rsidR="00C75B40" w:rsidRPr="00BE13F9" w:rsidRDefault="00C75B40" w:rsidP="00C75B40">
      <w:pPr>
        <w:spacing w:after="0" w:line="360" w:lineRule="auto"/>
        <w:ind w:left="284"/>
        <w:jc w:val="center"/>
        <w:rPr>
          <w:sz w:val="22"/>
          <w:szCs w:val="22"/>
        </w:rPr>
      </w:pPr>
      <w:r w:rsidRPr="00BE13F9">
        <w:rPr>
          <w:sz w:val="22"/>
          <w:szCs w:val="22"/>
        </w:rPr>
        <w:t>§ 2</w:t>
      </w:r>
    </w:p>
    <w:p w14:paraId="13D93E0F" w14:textId="77777777" w:rsidR="00C75B40" w:rsidRPr="00BE13F9" w:rsidRDefault="00C75B40" w:rsidP="00C75B40">
      <w:pPr>
        <w:numPr>
          <w:ilvl w:val="0"/>
          <w:numId w:val="3"/>
        </w:numPr>
        <w:suppressAutoHyphens w:val="0"/>
        <w:spacing w:after="0" w:line="360" w:lineRule="auto"/>
        <w:contextualSpacing/>
        <w:jc w:val="both"/>
        <w:rPr>
          <w:color w:val="000000"/>
          <w:sz w:val="22"/>
          <w:szCs w:val="22"/>
        </w:rPr>
      </w:pPr>
      <w:r w:rsidRPr="00BE13F9">
        <w:rPr>
          <w:color w:val="000000"/>
          <w:sz w:val="22"/>
          <w:szCs w:val="22"/>
        </w:rPr>
        <w:t>Określona w § 1 cena nie może zostać podwyższona przez cały okres obowiązywania umowy, chyba że dojdzie do zmiany stawki podatku VAT. W takiej sytuacji zmianie ulega wartość brutto, a wartość netto pozostaje bez zmiany.</w:t>
      </w:r>
    </w:p>
    <w:p w14:paraId="102E9267" w14:textId="77777777" w:rsidR="00C75B40" w:rsidRPr="00BE13F9" w:rsidRDefault="00C75B40" w:rsidP="00C75B40">
      <w:pPr>
        <w:numPr>
          <w:ilvl w:val="0"/>
          <w:numId w:val="3"/>
        </w:numPr>
        <w:suppressAutoHyphens w:val="0"/>
        <w:spacing w:after="0" w:line="360" w:lineRule="auto"/>
        <w:contextualSpacing/>
        <w:jc w:val="both"/>
        <w:rPr>
          <w:color w:val="000000"/>
          <w:sz w:val="22"/>
          <w:szCs w:val="22"/>
        </w:rPr>
      </w:pPr>
      <w:r w:rsidRPr="00BE13F9">
        <w:rPr>
          <w:color w:val="000000"/>
          <w:sz w:val="22"/>
          <w:szCs w:val="22"/>
        </w:rPr>
        <w:t>Zmiana ceny określona w ust. 1 może nastąpić tylko po wyrażeniu zgody przez Zamawiającego i zawarciu przez strony aneksu do umowy na pisemny i uzasadniony wniosek Wykonawcy.</w:t>
      </w:r>
    </w:p>
    <w:p w14:paraId="557F33AB" w14:textId="77777777" w:rsidR="00C75B40" w:rsidRPr="00BE13F9" w:rsidRDefault="00C75B40" w:rsidP="00C75B40">
      <w:pPr>
        <w:spacing w:after="0" w:line="240" w:lineRule="auto"/>
        <w:jc w:val="center"/>
        <w:rPr>
          <w:sz w:val="22"/>
          <w:szCs w:val="22"/>
        </w:rPr>
      </w:pPr>
    </w:p>
    <w:p w14:paraId="65B341CC" w14:textId="2E88E9D4" w:rsidR="00C75B40" w:rsidRPr="00BE13F9" w:rsidRDefault="00C75B40" w:rsidP="00C75B40">
      <w:pPr>
        <w:spacing w:after="0" w:line="240" w:lineRule="auto"/>
        <w:jc w:val="center"/>
        <w:rPr>
          <w:sz w:val="22"/>
          <w:szCs w:val="22"/>
        </w:rPr>
      </w:pPr>
      <w:r w:rsidRPr="00BE13F9">
        <w:rPr>
          <w:sz w:val="22"/>
          <w:szCs w:val="22"/>
        </w:rPr>
        <w:t>§ 3</w:t>
      </w:r>
    </w:p>
    <w:p w14:paraId="215E023F" w14:textId="77777777" w:rsidR="00C75B40" w:rsidRPr="00BE13F9" w:rsidRDefault="00C75B40" w:rsidP="00C75B40">
      <w:pPr>
        <w:spacing w:after="0" w:line="240" w:lineRule="auto"/>
        <w:jc w:val="center"/>
        <w:rPr>
          <w:sz w:val="22"/>
          <w:szCs w:val="22"/>
        </w:rPr>
      </w:pPr>
    </w:p>
    <w:p w14:paraId="28F01AC8" w14:textId="77777777" w:rsidR="00C75B40" w:rsidRPr="00BE13F9" w:rsidRDefault="00C75B40" w:rsidP="00C75B40">
      <w:pPr>
        <w:numPr>
          <w:ilvl w:val="0"/>
          <w:numId w:val="4"/>
        </w:numPr>
        <w:suppressAutoHyphens w:val="0"/>
        <w:spacing w:after="0" w:line="360" w:lineRule="auto"/>
        <w:jc w:val="both"/>
        <w:rPr>
          <w:sz w:val="22"/>
          <w:szCs w:val="22"/>
        </w:rPr>
      </w:pPr>
      <w:r w:rsidRPr="00BE13F9">
        <w:rPr>
          <w:sz w:val="22"/>
          <w:szCs w:val="22"/>
        </w:rPr>
        <w:t xml:space="preserve">Umowa obowiązuje przez okres </w:t>
      </w:r>
      <w:r w:rsidRPr="00BE13F9">
        <w:rPr>
          <w:b/>
          <w:sz w:val="22"/>
          <w:szCs w:val="22"/>
        </w:rPr>
        <w:t>od dnia ……….. r. do dnia 30 listopada 2026. r.</w:t>
      </w:r>
    </w:p>
    <w:p w14:paraId="1E40452C" w14:textId="77777777" w:rsidR="00C75B40" w:rsidRPr="00BE13F9" w:rsidRDefault="00C75B40" w:rsidP="00C75B40">
      <w:pPr>
        <w:numPr>
          <w:ilvl w:val="0"/>
          <w:numId w:val="4"/>
        </w:numPr>
        <w:suppressAutoHyphens w:val="0"/>
        <w:spacing w:after="0" w:line="360" w:lineRule="auto"/>
        <w:jc w:val="both"/>
        <w:rPr>
          <w:sz w:val="22"/>
          <w:szCs w:val="22"/>
        </w:rPr>
      </w:pPr>
      <w:r w:rsidRPr="00BE13F9">
        <w:rPr>
          <w:sz w:val="22"/>
          <w:szCs w:val="22"/>
        </w:rPr>
        <w:t xml:space="preserve">Wykonanie Przedmiotu Umowy odbędzie się w drodze jednorazowej dostawy lub sukcesywnych dostaw zgodnie z ustaleniami Stron, na podstawie zamówienia (zlecenia wykonania Przedmiotu Umowy) złożonego przez Zamawiającego do Wykonawcy w formie pisemnej lub drogą elektroniczną za pomocą poczty elektronicznej lub kanału komunikacji elektronicznej ustalonego przez Strony. Miejsce dostawy przedmiotu umowy obejmuje – następujące lokalizacje: </w:t>
      </w:r>
      <w:r w:rsidRPr="00BE13F9">
        <w:rPr>
          <w:b/>
          <w:bCs/>
          <w:sz w:val="22"/>
          <w:szCs w:val="22"/>
        </w:rPr>
        <w:t>………………….</w:t>
      </w:r>
      <w:r w:rsidRPr="00BE13F9">
        <w:rPr>
          <w:sz w:val="22"/>
          <w:szCs w:val="22"/>
        </w:rPr>
        <w:t xml:space="preserve"> </w:t>
      </w:r>
    </w:p>
    <w:p w14:paraId="22AA6CA6" w14:textId="77777777" w:rsidR="00C75B40" w:rsidRPr="00C75B40" w:rsidRDefault="00C75B40" w:rsidP="00C75B40">
      <w:pPr>
        <w:numPr>
          <w:ilvl w:val="0"/>
          <w:numId w:val="4"/>
        </w:numPr>
        <w:suppressAutoHyphens w:val="0"/>
        <w:spacing w:after="0" w:line="360" w:lineRule="auto"/>
        <w:jc w:val="both"/>
        <w:rPr>
          <w:sz w:val="22"/>
          <w:szCs w:val="22"/>
        </w:rPr>
      </w:pPr>
      <w:r w:rsidRPr="00BE13F9">
        <w:rPr>
          <w:sz w:val="22"/>
          <w:szCs w:val="22"/>
        </w:rPr>
        <w:t xml:space="preserve">Wykonawca zobowiązuje się do realizacji umowy w terminie </w:t>
      </w:r>
      <w:r w:rsidRPr="00BE13F9">
        <w:rPr>
          <w:b/>
          <w:bCs/>
          <w:sz w:val="22"/>
          <w:szCs w:val="22"/>
        </w:rPr>
        <w:t>do 30 listopada 2026 r.</w:t>
      </w:r>
      <w:r w:rsidRPr="00BE13F9">
        <w:rPr>
          <w:sz w:val="22"/>
          <w:szCs w:val="22"/>
        </w:rPr>
        <w:t xml:space="preserve"> od dnia</w:t>
      </w:r>
      <w:r w:rsidRPr="00C75B40">
        <w:rPr>
          <w:sz w:val="22"/>
          <w:szCs w:val="22"/>
        </w:rPr>
        <w:t xml:space="preserve"> wysłania zamówienia przez Zamawiającego.</w:t>
      </w:r>
    </w:p>
    <w:p w14:paraId="7F16D09A" w14:textId="77777777" w:rsidR="00C75B40" w:rsidRPr="00C75B40" w:rsidRDefault="00C75B40" w:rsidP="00C75B40">
      <w:pPr>
        <w:numPr>
          <w:ilvl w:val="0"/>
          <w:numId w:val="4"/>
        </w:numPr>
        <w:suppressAutoHyphens w:val="0"/>
        <w:spacing w:after="0" w:line="360" w:lineRule="auto"/>
        <w:jc w:val="both"/>
        <w:rPr>
          <w:sz w:val="22"/>
          <w:szCs w:val="22"/>
        </w:rPr>
      </w:pPr>
      <w:r w:rsidRPr="00C75B40">
        <w:rPr>
          <w:sz w:val="22"/>
          <w:szCs w:val="22"/>
        </w:rPr>
        <w:t>Do wszelkich czynności związanych z realizacją przedmiotu umowy, w tym do dokonania odbioru i podpisania Protokołu odbioru, jak i wezwania w zakreślonych terminach do usunięcia wad i usterek będą wyznaczeni i upoważnieni przedstawiciele Stron, tj.:</w:t>
      </w:r>
    </w:p>
    <w:p w14:paraId="294D9BE8" w14:textId="77777777" w:rsidR="00C75B40" w:rsidRPr="00C75B40" w:rsidRDefault="00C75B40" w:rsidP="00C75B40">
      <w:pPr>
        <w:spacing w:after="0" w:line="360" w:lineRule="auto"/>
        <w:ind w:left="360"/>
        <w:jc w:val="both"/>
        <w:rPr>
          <w:b/>
          <w:bCs/>
          <w:sz w:val="22"/>
          <w:szCs w:val="22"/>
        </w:rPr>
      </w:pPr>
      <w:r w:rsidRPr="00C75B40">
        <w:rPr>
          <w:sz w:val="22"/>
          <w:szCs w:val="22"/>
        </w:rPr>
        <w:t xml:space="preserve">ze strony </w:t>
      </w:r>
      <w:r w:rsidRPr="00C75B40">
        <w:rPr>
          <w:bCs/>
          <w:sz w:val="22"/>
          <w:szCs w:val="22"/>
        </w:rPr>
        <w:t xml:space="preserve">Zamawiającego </w:t>
      </w:r>
      <w:r w:rsidRPr="00C75B40">
        <w:rPr>
          <w:sz w:val="22"/>
          <w:szCs w:val="22"/>
        </w:rPr>
        <w:t xml:space="preserve">będzie to: </w:t>
      </w:r>
      <w:r w:rsidRPr="00C75B40">
        <w:rPr>
          <w:b/>
          <w:bCs/>
          <w:sz w:val="22"/>
          <w:szCs w:val="22"/>
        </w:rPr>
        <w:t>Kierownik …….. lub upoważniona przez niego osoba</w:t>
      </w:r>
    </w:p>
    <w:p w14:paraId="2162E5C8" w14:textId="77777777" w:rsidR="00C75B40" w:rsidRPr="00C75B40" w:rsidRDefault="00C75B40" w:rsidP="00C75B40">
      <w:pPr>
        <w:spacing w:after="0" w:line="360" w:lineRule="auto"/>
        <w:ind w:left="360"/>
        <w:jc w:val="both"/>
        <w:rPr>
          <w:sz w:val="22"/>
          <w:szCs w:val="22"/>
        </w:rPr>
      </w:pPr>
      <w:r w:rsidRPr="00C75B40">
        <w:rPr>
          <w:sz w:val="22"/>
          <w:szCs w:val="22"/>
        </w:rPr>
        <w:t xml:space="preserve">ze strony Wykonawcy będzie to: </w:t>
      </w:r>
      <w:r w:rsidRPr="00C75B40">
        <w:rPr>
          <w:b/>
          <w:bCs/>
          <w:sz w:val="22"/>
          <w:szCs w:val="22"/>
        </w:rPr>
        <w:t>………………………………………………………</w:t>
      </w:r>
      <w:r w:rsidRPr="00C75B40">
        <w:rPr>
          <w:sz w:val="22"/>
          <w:szCs w:val="22"/>
        </w:rPr>
        <w:t xml:space="preserve"> adres mailowy: …………………………. , telefon: …………………………………………</w:t>
      </w:r>
    </w:p>
    <w:p w14:paraId="6A15DC9B" w14:textId="77777777" w:rsidR="00C75B40" w:rsidRPr="00C75B40" w:rsidRDefault="00C75B40" w:rsidP="00C75B40">
      <w:pPr>
        <w:spacing w:after="0" w:line="360" w:lineRule="auto"/>
        <w:ind w:left="360"/>
        <w:jc w:val="both"/>
        <w:rPr>
          <w:sz w:val="22"/>
          <w:szCs w:val="22"/>
        </w:rPr>
      </w:pPr>
      <w:r w:rsidRPr="00C75B40">
        <w:rPr>
          <w:sz w:val="22"/>
          <w:szCs w:val="22"/>
        </w:rPr>
        <w:t>Zmiana wymienionych osób nie wymaga sporządzenia aneksu w tym zakresie a jedynie niezwłocznego powiadomienia drugiej strony Umowy.</w:t>
      </w:r>
    </w:p>
    <w:p w14:paraId="63BD13ED" w14:textId="77777777" w:rsidR="00C75B40" w:rsidRPr="00C75B40" w:rsidRDefault="00C75B40" w:rsidP="00C75B40">
      <w:pPr>
        <w:spacing w:after="0" w:line="360" w:lineRule="auto"/>
        <w:ind w:left="360"/>
        <w:jc w:val="both"/>
        <w:rPr>
          <w:color w:val="000000" w:themeColor="text1"/>
          <w:sz w:val="22"/>
          <w:szCs w:val="22"/>
        </w:rPr>
      </w:pPr>
      <w:r w:rsidRPr="00C75B40">
        <w:rPr>
          <w:color w:val="000000" w:themeColor="text1"/>
          <w:sz w:val="22"/>
          <w:szCs w:val="22"/>
        </w:rPr>
        <w:t xml:space="preserve">Protokół zostanie podpisany w 2 egzemplarzach, 1 dla Zamawiającego oraz 1 dla Wykonawcy. Wzór protokołu stanowi </w:t>
      </w:r>
      <w:r w:rsidRPr="00C75B40">
        <w:rPr>
          <w:b/>
          <w:color w:val="000000" w:themeColor="text1"/>
          <w:sz w:val="22"/>
          <w:szCs w:val="22"/>
        </w:rPr>
        <w:t>Załącznik nr 2</w:t>
      </w:r>
      <w:r w:rsidRPr="00C75B40">
        <w:rPr>
          <w:color w:val="000000" w:themeColor="text1"/>
          <w:sz w:val="22"/>
          <w:szCs w:val="22"/>
        </w:rPr>
        <w:t xml:space="preserve"> </w:t>
      </w:r>
      <w:r w:rsidRPr="00C75B40">
        <w:rPr>
          <w:b/>
          <w:bCs/>
          <w:color w:val="000000" w:themeColor="text1"/>
          <w:sz w:val="22"/>
          <w:szCs w:val="22"/>
        </w:rPr>
        <w:t>do Umowy</w:t>
      </w:r>
      <w:r w:rsidRPr="00C75B40">
        <w:rPr>
          <w:color w:val="000000" w:themeColor="text1"/>
          <w:sz w:val="22"/>
          <w:szCs w:val="22"/>
        </w:rPr>
        <w:t>.</w:t>
      </w:r>
    </w:p>
    <w:p w14:paraId="67B26155" w14:textId="77777777" w:rsidR="00C75B40" w:rsidRPr="00C75B40" w:rsidRDefault="00C75B40" w:rsidP="00C75B40">
      <w:pPr>
        <w:numPr>
          <w:ilvl w:val="0"/>
          <w:numId w:val="4"/>
        </w:numPr>
        <w:suppressAutoHyphens w:val="0"/>
        <w:spacing w:after="0" w:line="360" w:lineRule="auto"/>
        <w:jc w:val="both"/>
        <w:rPr>
          <w:sz w:val="22"/>
          <w:szCs w:val="22"/>
        </w:rPr>
      </w:pPr>
      <w:r w:rsidRPr="00C75B40">
        <w:rPr>
          <w:sz w:val="22"/>
          <w:szCs w:val="22"/>
        </w:rPr>
        <w:t>W przypadku niezgodności dostarczonego Przedmiotu Umowy z zaoferowanym przez Wykonawcę, Zamawiający ma prawo odmówić przyjęcia dostawy Przedmiotu Umowy i wezwać Wykonawcę do prawidłowej realizacji złożonego zamówienia w ramach należytego wykonania Przedmiotu Umowy.</w:t>
      </w:r>
    </w:p>
    <w:p w14:paraId="414CEBD8" w14:textId="77777777" w:rsidR="00C75B40" w:rsidRPr="00BE13F9" w:rsidRDefault="00C75B40" w:rsidP="00C75B40">
      <w:pPr>
        <w:numPr>
          <w:ilvl w:val="0"/>
          <w:numId w:val="4"/>
        </w:numPr>
        <w:tabs>
          <w:tab w:val="num" w:pos="0"/>
        </w:tabs>
        <w:suppressAutoHyphens w:val="0"/>
        <w:spacing w:after="0" w:line="360" w:lineRule="auto"/>
        <w:jc w:val="both"/>
        <w:rPr>
          <w:sz w:val="22"/>
          <w:szCs w:val="22"/>
        </w:rPr>
      </w:pPr>
      <w:r w:rsidRPr="00BE13F9">
        <w:rPr>
          <w:sz w:val="22"/>
          <w:szCs w:val="22"/>
        </w:rPr>
        <w:lastRenderedPageBreak/>
        <w:t xml:space="preserve">Wykonawca zobowiązuje się w nieprzekraczalnym terminie </w:t>
      </w:r>
      <w:r w:rsidRPr="00BE13F9">
        <w:rPr>
          <w:b/>
          <w:sz w:val="22"/>
          <w:szCs w:val="22"/>
        </w:rPr>
        <w:t xml:space="preserve">do 30 listopada 2026 r. </w:t>
      </w:r>
      <w:r w:rsidRPr="00BE13F9">
        <w:rPr>
          <w:sz w:val="22"/>
          <w:szCs w:val="22"/>
        </w:rPr>
        <w:t>dokonać</w:t>
      </w:r>
      <w:r w:rsidRPr="00BE13F9">
        <w:rPr>
          <w:b/>
          <w:color w:val="0000FF"/>
          <w:sz w:val="22"/>
          <w:szCs w:val="22"/>
        </w:rPr>
        <w:t xml:space="preserve"> </w:t>
      </w:r>
      <w:r w:rsidRPr="00BE13F9">
        <w:rPr>
          <w:sz w:val="22"/>
          <w:szCs w:val="22"/>
        </w:rPr>
        <w:t>prawidłowej realizacji Przedmiotu Umowy po wezwaniu go przez Zamawiającego zgodnie z zapisami § 3 ust. 5.</w:t>
      </w:r>
    </w:p>
    <w:p w14:paraId="3F00A1DF" w14:textId="77777777" w:rsidR="00C75B40" w:rsidRPr="00C75B40" w:rsidRDefault="00C75B40" w:rsidP="00C75B40">
      <w:pPr>
        <w:keepNext/>
        <w:spacing w:before="240" w:after="60" w:line="360" w:lineRule="auto"/>
        <w:jc w:val="center"/>
        <w:outlineLvl w:val="0"/>
        <w:rPr>
          <w:bCs/>
          <w:kern w:val="32"/>
          <w:sz w:val="22"/>
          <w:szCs w:val="22"/>
        </w:rPr>
      </w:pPr>
      <w:r w:rsidRPr="00C75B40">
        <w:rPr>
          <w:bCs/>
          <w:kern w:val="32"/>
          <w:sz w:val="22"/>
          <w:szCs w:val="22"/>
        </w:rPr>
        <w:t>§ 4</w:t>
      </w:r>
    </w:p>
    <w:p w14:paraId="164ED124" w14:textId="77777777" w:rsidR="00C75B40" w:rsidRPr="00C75B40" w:rsidRDefault="00C75B40" w:rsidP="00C75B40">
      <w:pPr>
        <w:numPr>
          <w:ilvl w:val="0"/>
          <w:numId w:val="11"/>
        </w:numPr>
        <w:suppressAutoHyphens w:val="0"/>
        <w:spacing w:after="0" w:line="360" w:lineRule="auto"/>
        <w:jc w:val="both"/>
        <w:rPr>
          <w:sz w:val="22"/>
          <w:szCs w:val="22"/>
        </w:rPr>
      </w:pPr>
      <w:r w:rsidRPr="00C75B40">
        <w:rPr>
          <w:sz w:val="22"/>
          <w:szCs w:val="22"/>
        </w:rPr>
        <w:t>Zamawiający zapłaci wynagrodzenie Wykonawcy wyłącznie za zrealizowany przedmiot Umowy tj. za faktycznie wykonaną dostawę, według cen jednostkowych określonych w Umowie.</w:t>
      </w:r>
    </w:p>
    <w:p w14:paraId="68B9FF7C" w14:textId="77777777" w:rsidR="00C75B40" w:rsidRPr="00C75B40" w:rsidRDefault="00C75B40" w:rsidP="00C75B40">
      <w:pPr>
        <w:numPr>
          <w:ilvl w:val="0"/>
          <w:numId w:val="11"/>
        </w:numPr>
        <w:suppressAutoHyphens w:val="0"/>
        <w:spacing w:after="0" w:line="360" w:lineRule="auto"/>
        <w:jc w:val="both"/>
        <w:rPr>
          <w:sz w:val="22"/>
          <w:szCs w:val="22"/>
        </w:rPr>
      </w:pPr>
      <w:r w:rsidRPr="00C75B40">
        <w:rPr>
          <w:sz w:val="22"/>
          <w:szCs w:val="22"/>
        </w:rPr>
        <w:t xml:space="preserve">Należność za wykonanie przedmiotu Umowy płatna będzie przez Zamawiającego przelewem na rachunek bankowy określony w treści faktury, w terminie </w:t>
      </w:r>
      <w:r w:rsidRPr="00C75B40">
        <w:rPr>
          <w:b/>
          <w:sz w:val="22"/>
          <w:szCs w:val="22"/>
        </w:rPr>
        <w:t>…. dni</w:t>
      </w:r>
      <w:r w:rsidRPr="00C75B40">
        <w:rPr>
          <w:sz w:val="22"/>
          <w:szCs w:val="22"/>
        </w:rPr>
        <w:t xml:space="preserve"> od dnia otrzymania prawidłowej faktury przez Zamawiającego wraz z podpisanym protokołem odbioru.</w:t>
      </w:r>
    </w:p>
    <w:p w14:paraId="428B14BC" w14:textId="77777777" w:rsidR="00C75B40" w:rsidRPr="00C75B40" w:rsidRDefault="00C75B40" w:rsidP="00C75B40">
      <w:pPr>
        <w:numPr>
          <w:ilvl w:val="0"/>
          <w:numId w:val="11"/>
        </w:numPr>
        <w:suppressAutoHyphens w:val="0"/>
        <w:spacing w:after="0" w:line="360" w:lineRule="auto"/>
        <w:jc w:val="both"/>
        <w:rPr>
          <w:sz w:val="22"/>
          <w:szCs w:val="22"/>
        </w:rPr>
      </w:pPr>
      <w:r w:rsidRPr="00C75B40">
        <w:rPr>
          <w:sz w:val="22"/>
          <w:szCs w:val="22"/>
        </w:rPr>
        <w:t xml:space="preserve">Strony przyjmują, że termin zapłaty określony </w:t>
      </w:r>
      <w:r w:rsidRPr="00C75B40">
        <w:rPr>
          <w:b/>
          <w:bCs/>
          <w:sz w:val="22"/>
          <w:szCs w:val="22"/>
        </w:rPr>
        <w:t>w ust. 2</w:t>
      </w:r>
      <w:r w:rsidRPr="00C75B40">
        <w:rPr>
          <w:sz w:val="22"/>
          <w:szCs w:val="22"/>
        </w:rPr>
        <w:t xml:space="preserve"> uznają za zachowany w dniu obciążenia rachunku bankowego Zamawiającego.</w:t>
      </w:r>
    </w:p>
    <w:p w14:paraId="6CA73E38"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bookmarkStart w:id="1" w:name="_Hlk222486353"/>
      <w:bookmarkStart w:id="2" w:name="_Hlk222733122"/>
      <w:bookmarkStart w:id="3" w:name="_Hlk222735064"/>
      <w:r w:rsidRPr="00C75B40">
        <w:rPr>
          <w:bCs/>
          <w:color w:val="000000" w:themeColor="text1"/>
          <w:sz w:val="22"/>
          <w:szCs w:val="22"/>
        </w:rPr>
        <w:t xml:space="preserve">Strony zgodnie postanawiają, że wszelkie faktury wystawiane przez Strony w związku z realizacją niniejszej Umowy będą wystawiane, przesyłane i odbierane wyłącznie za pośrednictwem </w:t>
      </w:r>
      <w:proofErr w:type="spellStart"/>
      <w:r w:rsidRPr="00C75B40">
        <w:rPr>
          <w:bCs/>
          <w:color w:val="000000" w:themeColor="text1"/>
          <w:sz w:val="22"/>
          <w:szCs w:val="22"/>
        </w:rPr>
        <w:t>KSeF</w:t>
      </w:r>
      <w:proofErr w:type="spellEnd"/>
      <w:r w:rsidRPr="00C75B40">
        <w:rPr>
          <w:bCs/>
          <w:color w:val="000000" w:themeColor="text1"/>
          <w:sz w:val="22"/>
          <w:szCs w:val="22"/>
        </w:rPr>
        <w:t xml:space="preserve">, zgodnie z przepisami ustawy z dnia 11 marca 2004 r. o podatku od towarów i usług (tj. Dz.U. z 2025 r. poz. 775 ze zm., </w:t>
      </w:r>
      <w:r w:rsidRPr="00C75B40">
        <w:rPr>
          <w:b/>
          <w:bCs/>
          <w:color w:val="000000" w:themeColor="text1"/>
          <w:sz w:val="22"/>
          <w:szCs w:val="22"/>
        </w:rPr>
        <w:t>dalej ustawy o VAT</w:t>
      </w:r>
      <w:r w:rsidRPr="00C75B40">
        <w:rPr>
          <w:bCs/>
          <w:color w:val="000000" w:themeColor="text1"/>
          <w:sz w:val="22"/>
          <w:szCs w:val="22"/>
        </w:rPr>
        <w:t>) zgodnie z poniższym:</w:t>
      </w:r>
    </w:p>
    <w:p w14:paraId="670AE6F3"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wszelkie faktury dokumentujące transakcje handlowe będą wystawiane i udostępniane wyłącznie w formie faktur ustrukturyzowanych za pośrednictwem </w:t>
      </w:r>
      <w:proofErr w:type="spellStart"/>
      <w:r w:rsidRPr="00C75B40">
        <w:rPr>
          <w:bCs/>
          <w:color w:val="000000" w:themeColor="text1"/>
          <w:sz w:val="22"/>
          <w:szCs w:val="22"/>
        </w:rPr>
        <w:t>KSeF</w:t>
      </w:r>
      <w:proofErr w:type="spellEnd"/>
      <w:r w:rsidRPr="00C75B40">
        <w:rPr>
          <w:bCs/>
          <w:color w:val="000000" w:themeColor="text1"/>
          <w:sz w:val="22"/>
          <w:szCs w:val="22"/>
        </w:rPr>
        <w:t>, zgodnie z obowiązującymi przepisami prawa,</w:t>
      </w:r>
    </w:p>
    <w:p w14:paraId="284AD4D1"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za datę doręczenia faktury uznaje się datę nadania numeru identyfikującego fakturę w </w:t>
      </w:r>
      <w:proofErr w:type="spellStart"/>
      <w:r w:rsidRPr="00C75B40">
        <w:rPr>
          <w:bCs/>
          <w:color w:val="000000" w:themeColor="text1"/>
          <w:sz w:val="22"/>
          <w:szCs w:val="22"/>
        </w:rPr>
        <w:t>KSeF</w:t>
      </w:r>
      <w:proofErr w:type="spellEnd"/>
      <w:r w:rsidRPr="00C75B40">
        <w:rPr>
          <w:bCs/>
          <w:color w:val="000000" w:themeColor="text1"/>
          <w:sz w:val="22"/>
          <w:szCs w:val="22"/>
        </w:rPr>
        <w:t>, zgodnie z art. 106 na ust. 1 ustawy o VAT,</w:t>
      </w:r>
    </w:p>
    <w:p w14:paraId="59D315EA"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w przypadku, gdy po wystawieniu przez Wykonawcę faktury ustrukturyzowanej oraz przydzieleniu tej fakturze numeru identyfikującego w </w:t>
      </w:r>
      <w:proofErr w:type="spellStart"/>
      <w:r w:rsidRPr="00C75B40">
        <w:rPr>
          <w:bCs/>
          <w:color w:val="000000" w:themeColor="text1"/>
          <w:sz w:val="22"/>
          <w:szCs w:val="22"/>
        </w:rPr>
        <w:t>KSeF</w:t>
      </w:r>
      <w:proofErr w:type="spellEnd"/>
      <w:r w:rsidRPr="00C75B40">
        <w:rPr>
          <w:bCs/>
          <w:color w:val="000000" w:themeColor="text1"/>
          <w:sz w:val="22"/>
          <w:szCs w:val="22"/>
        </w:rPr>
        <w:t xml:space="preserve"> wystąpi:</w:t>
      </w:r>
    </w:p>
    <w:p w14:paraId="11FC907F" w14:textId="77777777" w:rsidR="00C75B40" w:rsidRPr="00C75B40" w:rsidRDefault="00C75B40" w:rsidP="00044E42">
      <w:pPr>
        <w:pStyle w:val="Akapitzlist"/>
        <w:numPr>
          <w:ilvl w:val="0"/>
          <w:numId w:val="32"/>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niedostępność </w:t>
      </w:r>
      <w:proofErr w:type="spellStart"/>
      <w:r w:rsidRPr="00C75B40">
        <w:rPr>
          <w:bCs/>
          <w:color w:val="000000" w:themeColor="text1"/>
          <w:sz w:val="22"/>
          <w:szCs w:val="22"/>
        </w:rPr>
        <w:t>KSeF</w:t>
      </w:r>
      <w:proofErr w:type="spellEnd"/>
      <w:r w:rsidRPr="00C75B40">
        <w:rPr>
          <w:bCs/>
          <w:color w:val="000000" w:themeColor="text1"/>
          <w:sz w:val="22"/>
          <w:szCs w:val="22"/>
        </w:rPr>
        <w:t xml:space="preserve"> zgodnie z art. 106nh ust. 1 oraz art. 106ne ust. 4 ustawy o VAT,</w:t>
      </w:r>
    </w:p>
    <w:p w14:paraId="21400D7D" w14:textId="77777777" w:rsidR="00C75B40" w:rsidRPr="00C75B40" w:rsidRDefault="00C75B40" w:rsidP="00044E42">
      <w:pPr>
        <w:pStyle w:val="Akapitzlist"/>
        <w:numPr>
          <w:ilvl w:val="0"/>
          <w:numId w:val="32"/>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awaria </w:t>
      </w:r>
      <w:proofErr w:type="spellStart"/>
      <w:r w:rsidRPr="00C75B40">
        <w:rPr>
          <w:bCs/>
          <w:color w:val="000000" w:themeColor="text1"/>
          <w:sz w:val="22"/>
          <w:szCs w:val="22"/>
        </w:rPr>
        <w:t>KSeF</w:t>
      </w:r>
      <w:proofErr w:type="spellEnd"/>
      <w:r w:rsidRPr="00C75B40">
        <w:rPr>
          <w:bCs/>
          <w:color w:val="000000" w:themeColor="text1"/>
          <w:sz w:val="22"/>
          <w:szCs w:val="22"/>
        </w:rPr>
        <w:t xml:space="preserve"> zgodnie z art. 106nf ust. 1 oraz art. 106ne ust. 1 ustawy o VAT,</w:t>
      </w:r>
    </w:p>
    <w:p w14:paraId="3152347A" w14:textId="77777777" w:rsidR="00C75B40" w:rsidRPr="00C75B40" w:rsidRDefault="00C75B40" w:rsidP="00044E42">
      <w:pPr>
        <w:pStyle w:val="Akapitzlist"/>
        <w:numPr>
          <w:ilvl w:val="0"/>
          <w:numId w:val="32"/>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awaria całkowita </w:t>
      </w:r>
      <w:proofErr w:type="spellStart"/>
      <w:r w:rsidRPr="00C75B40">
        <w:rPr>
          <w:bCs/>
          <w:color w:val="000000" w:themeColor="text1"/>
          <w:sz w:val="22"/>
          <w:szCs w:val="22"/>
        </w:rPr>
        <w:t>KSeF</w:t>
      </w:r>
      <w:proofErr w:type="spellEnd"/>
      <w:r w:rsidRPr="00C75B40">
        <w:rPr>
          <w:bCs/>
          <w:color w:val="000000" w:themeColor="text1"/>
          <w:sz w:val="22"/>
          <w:szCs w:val="22"/>
        </w:rPr>
        <w:t xml:space="preserve"> zgodnie z art. 106ng oraz art. 106ne ust. 3 ustawy o VAT,</w:t>
      </w:r>
    </w:p>
    <w:p w14:paraId="39B3EB69" w14:textId="77777777" w:rsidR="00C75B40" w:rsidRPr="00C75B40" w:rsidRDefault="00C75B40" w:rsidP="00C75B40">
      <w:pPr>
        <w:pStyle w:val="Akapitzlist"/>
        <w:spacing w:line="360" w:lineRule="auto"/>
        <w:ind w:left="709"/>
        <w:jc w:val="both"/>
        <w:rPr>
          <w:bCs/>
          <w:color w:val="000000" w:themeColor="text1"/>
          <w:sz w:val="22"/>
          <w:szCs w:val="22"/>
        </w:rPr>
      </w:pPr>
      <w:r w:rsidRPr="00C75B40">
        <w:rPr>
          <w:bCs/>
          <w:color w:val="000000" w:themeColor="text1"/>
          <w:sz w:val="22"/>
          <w:szCs w:val="22"/>
        </w:rPr>
        <w:t xml:space="preserve">wizualizację faktury ustrukturyzowanej wraz z kodem QR i numerem identyfikacyjnym </w:t>
      </w:r>
      <w:proofErr w:type="spellStart"/>
      <w:r w:rsidRPr="00C75B40">
        <w:rPr>
          <w:bCs/>
          <w:color w:val="000000" w:themeColor="text1"/>
          <w:sz w:val="22"/>
          <w:szCs w:val="22"/>
        </w:rPr>
        <w:t>KSeF</w:t>
      </w:r>
      <w:proofErr w:type="spellEnd"/>
      <w:r w:rsidRPr="00C75B40">
        <w:rPr>
          <w:bCs/>
          <w:color w:val="000000" w:themeColor="text1"/>
          <w:sz w:val="22"/>
          <w:szCs w:val="22"/>
        </w:rPr>
        <w:t xml:space="preserve"> należy przesłać na adres mailowy Zmawiającego: </w:t>
      </w:r>
      <w:r w:rsidRPr="00C75B40">
        <w:rPr>
          <w:b/>
          <w:bCs/>
          <w:color w:val="000000" w:themeColor="text1"/>
          <w:sz w:val="22"/>
          <w:szCs w:val="22"/>
        </w:rPr>
        <w:t>faktury@usk.poznan.pl</w:t>
      </w:r>
      <w:r w:rsidRPr="00C75B40">
        <w:rPr>
          <w:bCs/>
          <w:color w:val="000000" w:themeColor="text1"/>
          <w:sz w:val="22"/>
          <w:szCs w:val="22"/>
        </w:rPr>
        <w:t xml:space="preserve"> </w:t>
      </w:r>
      <w:r w:rsidRPr="00C75B40">
        <w:rPr>
          <w:b/>
          <w:bCs/>
          <w:color w:val="000000" w:themeColor="text1"/>
          <w:sz w:val="22"/>
          <w:szCs w:val="22"/>
        </w:rPr>
        <w:t>niezwłocznie, jednakże</w:t>
      </w:r>
      <w:r w:rsidRPr="00C75B40">
        <w:rPr>
          <w:bCs/>
          <w:color w:val="000000" w:themeColor="text1"/>
          <w:sz w:val="22"/>
          <w:szCs w:val="22"/>
        </w:rPr>
        <w:t xml:space="preserve"> </w:t>
      </w:r>
      <w:r w:rsidRPr="00C75B40">
        <w:rPr>
          <w:b/>
          <w:bCs/>
          <w:color w:val="000000" w:themeColor="text1"/>
          <w:sz w:val="22"/>
          <w:szCs w:val="22"/>
        </w:rPr>
        <w:t>nie później niż 3 dni</w:t>
      </w:r>
      <w:r w:rsidRPr="00C75B40">
        <w:rPr>
          <w:bCs/>
          <w:color w:val="000000" w:themeColor="text1"/>
          <w:sz w:val="22"/>
          <w:szCs w:val="22"/>
        </w:rPr>
        <w:t xml:space="preserve"> po ustaniu niedostępności lub usunięciu awarii </w:t>
      </w:r>
      <w:proofErr w:type="spellStart"/>
      <w:r w:rsidRPr="00C75B40">
        <w:rPr>
          <w:bCs/>
          <w:color w:val="000000" w:themeColor="text1"/>
          <w:sz w:val="22"/>
          <w:szCs w:val="22"/>
        </w:rPr>
        <w:t>KseF</w:t>
      </w:r>
      <w:proofErr w:type="spellEnd"/>
      <w:r w:rsidRPr="00C75B40">
        <w:rPr>
          <w:bCs/>
          <w:color w:val="000000" w:themeColor="text1"/>
          <w:sz w:val="22"/>
          <w:szCs w:val="22"/>
        </w:rPr>
        <w:t xml:space="preserve">. Termin płatności wynagrodzenia przez Zamawiającego ulega wydłużeniu o czas (okres) niedostępności </w:t>
      </w:r>
      <w:proofErr w:type="spellStart"/>
      <w:r w:rsidRPr="00C75B40">
        <w:rPr>
          <w:bCs/>
          <w:color w:val="000000" w:themeColor="text1"/>
          <w:sz w:val="22"/>
          <w:szCs w:val="22"/>
        </w:rPr>
        <w:t>KSeF</w:t>
      </w:r>
      <w:proofErr w:type="spellEnd"/>
      <w:r w:rsidRPr="00C75B40">
        <w:rPr>
          <w:bCs/>
          <w:color w:val="000000" w:themeColor="text1"/>
          <w:sz w:val="22"/>
          <w:szCs w:val="22"/>
        </w:rPr>
        <w:t xml:space="preserve">, awarii </w:t>
      </w:r>
      <w:proofErr w:type="spellStart"/>
      <w:r w:rsidRPr="00C75B40">
        <w:rPr>
          <w:bCs/>
          <w:color w:val="000000" w:themeColor="text1"/>
          <w:sz w:val="22"/>
          <w:szCs w:val="22"/>
        </w:rPr>
        <w:t>KSeF</w:t>
      </w:r>
      <w:proofErr w:type="spellEnd"/>
      <w:r w:rsidRPr="00C75B40">
        <w:rPr>
          <w:bCs/>
          <w:color w:val="000000" w:themeColor="text1"/>
          <w:sz w:val="22"/>
          <w:szCs w:val="22"/>
        </w:rPr>
        <w:t xml:space="preserve"> lub awarii całkowitej </w:t>
      </w:r>
      <w:proofErr w:type="spellStart"/>
      <w:r w:rsidRPr="00C75B40">
        <w:rPr>
          <w:bCs/>
          <w:color w:val="000000" w:themeColor="text1"/>
          <w:sz w:val="22"/>
          <w:szCs w:val="22"/>
        </w:rPr>
        <w:t>KSeF</w:t>
      </w:r>
      <w:proofErr w:type="spellEnd"/>
      <w:r w:rsidRPr="00C75B40">
        <w:rPr>
          <w:bCs/>
          <w:color w:val="000000" w:themeColor="text1"/>
          <w:sz w:val="22"/>
          <w:szCs w:val="22"/>
        </w:rPr>
        <w:t>. Okres ten zaokrągla się wzwyż do pełnego dnia kalendarzowego.</w:t>
      </w:r>
    </w:p>
    <w:p w14:paraId="465AF2BC"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w przypadku, gdy ze względu na wystąpienie sytuacji, o których mowa w lit. c) (niedostępność </w:t>
      </w:r>
      <w:proofErr w:type="spellStart"/>
      <w:r w:rsidRPr="00C75B40">
        <w:rPr>
          <w:bCs/>
          <w:color w:val="000000" w:themeColor="text1"/>
          <w:sz w:val="22"/>
          <w:szCs w:val="22"/>
        </w:rPr>
        <w:t>KSeF</w:t>
      </w:r>
      <w:proofErr w:type="spellEnd"/>
      <w:r w:rsidRPr="00C75B40">
        <w:rPr>
          <w:bCs/>
          <w:color w:val="000000" w:themeColor="text1"/>
          <w:sz w:val="22"/>
          <w:szCs w:val="22"/>
        </w:rPr>
        <w:t xml:space="preserve">, awaria </w:t>
      </w:r>
      <w:proofErr w:type="spellStart"/>
      <w:r w:rsidRPr="00C75B40">
        <w:rPr>
          <w:bCs/>
          <w:color w:val="000000" w:themeColor="text1"/>
          <w:sz w:val="22"/>
          <w:szCs w:val="22"/>
        </w:rPr>
        <w:t>KSeF</w:t>
      </w:r>
      <w:proofErr w:type="spellEnd"/>
      <w:r w:rsidRPr="00C75B40">
        <w:rPr>
          <w:bCs/>
          <w:color w:val="000000" w:themeColor="text1"/>
          <w:sz w:val="22"/>
          <w:szCs w:val="22"/>
        </w:rPr>
        <w:t xml:space="preserve">, awaria całkowita </w:t>
      </w:r>
      <w:proofErr w:type="spellStart"/>
      <w:r w:rsidRPr="00C75B40">
        <w:rPr>
          <w:bCs/>
          <w:color w:val="000000" w:themeColor="text1"/>
          <w:sz w:val="22"/>
          <w:szCs w:val="22"/>
        </w:rPr>
        <w:t>KSeF</w:t>
      </w:r>
      <w:proofErr w:type="spellEnd"/>
      <w:r w:rsidRPr="00C75B40">
        <w:rPr>
          <w:bCs/>
          <w:color w:val="000000" w:themeColor="text1"/>
          <w:sz w:val="22"/>
          <w:szCs w:val="22"/>
        </w:rPr>
        <w:t xml:space="preserve">), Wykonawca nie będzie miał możliwości wystawienia i doręczenia faktury przy użyciu </w:t>
      </w:r>
      <w:proofErr w:type="spellStart"/>
      <w:r w:rsidRPr="00C75B40">
        <w:rPr>
          <w:bCs/>
          <w:color w:val="000000" w:themeColor="text1"/>
          <w:sz w:val="22"/>
          <w:szCs w:val="22"/>
        </w:rPr>
        <w:t>KSeF</w:t>
      </w:r>
      <w:proofErr w:type="spellEnd"/>
      <w:r w:rsidRPr="00C75B40">
        <w:rPr>
          <w:bCs/>
          <w:color w:val="000000" w:themeColor="text1"/>
          <w:sz w:val="22"/>
          <w:szCs w:val="22"/>
        </w:rPr>
        <w:t xml:space="preserve">, faktury będą wystawiane zgodnie z obowiązującymi przepisami prawa regulującymi skutki wystąpienia takich sytuacji. W takim przypadku faktury (wizualizacje faktur) będą </w:t>
      </w:r>
      <w:r w:rsidRPr="00C75B40">
        <w:rPr>
          <w:bCs/>
          <w:color w:val="000000" w:themeColor="text1"/>
          <w:sz w:val="22"/>
          <w:szCs w:val="22"/>
        </w:rPr>
        <w:lastRenderedPageBreak/>
        <w:t xml:space="preserve">doręczane na adres poczty elektronicznej (e-mail) na adres: </w:t>
      </w:r>
      <w:r w:rsidRPr="00C75B40">
        <w:rPr>
          <w:b/>
          <w:bCs/>
          <w:color w:val="000000" w:themeColor="text1"/>
          <w:sz w:val="22"/>
          <w:szCs w:val="22"/>
        </w:rPr>
        <w:t>faktury@usk.poznan.pl.</w:t>
      </w:r>
      <w:r w:rsidRPr="00C75B40">
        <w:rPr>
          <w:bCs/>
          <w:color w:val="000000" w:themeColor="text1"/>
          <w:sz w:val="22"/>
          <w:szCs w:val="22"/>
        </w:rPr>
        <w:t xml:space="preserve"> Termin płatności w odniesieniu do takich faktur liczony jest od dnia otrzymania faktury (wizualizacji faktury) przez Zamawiającego przy wykorzystaniu adresu poczty elektronicznej pod warunkiem, że faktura zawiera załączniki wymagane umową,</w:t>
      </w:r>
    </w:p>
    <w:p w14:paraId="2A1EFD1A"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Strony zobowiązują się do niezwłocznego informowania się nawzajem o wszelkich zmianach danych identyfikacyjnych niezbędnych do prawidłowego funkcjonowania </w:t>
      </w:r>
      <w:proofErr w:type="spellStart"/>
      <w:r w:rsidRPr="00C75B40">
        <w:rPr>
          <w:bCs/>
          <w:color w:val="000000" w:themeColor="text1"/>
          <w:sz w:val="22"/>
          <w:szCs w:val="22"/>
        </w:rPr>
        <w:t>KSeF</w:t>
      </w:r>
      <w:proofErr w:type="spellEnd"/>
      <w:r w:rsidRPr="00C75B40">
        <w:rPr>
          <w:bCs/>
          <w:color w:val="000000" w:themeColor="text1"/>
          <w:sz w:val="22"/>
          <w:szCs w:val="22"/>
        </w:rPr>
        <w:t>,</w:t>
      </w:r>
    </w:p>
    <w:p w14:paraId="01E08A04"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załączniki do faktury wymagane zgodnie z Umową w postaci osobnych od faktury plików, w tym załączniki w postaci plików np. pliki w formacie pdf, formacie jpg należy przesłać w dacie wpływu faktury do </w:t>
      </w:r>
      <w:proofErr w:type="spellStart"/>
      <w:r w:rsidRPr="00C75B40">
        <w:rPr>
          <w:bCs/>
          <w:color w:val="000000" w:themeColor="text1"/>
          <w:sz w:val="22"/>
          <w:szCs w:val="22"/>
        </w:rPr>
        <w:t>KSeF</w:t>
      </w:r>
      <w:proofErr w:type="spellEnd"/>
      <w:r w:rsidRPr="00C75B40">
        <w:rPr>
          <w:bCs/>
          <w:color w:val="000000" w:themeColor="text1"/>
          <w:sz w:val="22"/>
          <w:szCs w:val="22"/>
        </w:rPr>
        <w:t xml:space="preserve"> i nadania numeru identyfikacyjnego </w:t>
      </w:r>
      <w:proofErr w:type="spellStart"/>
      <w:r w:rsidRPr="00C75B40">
        <w:rPr>
          <w:bCs/>
          <w:color w:val="000000" w:themeColor="text1"/>
          <w:sz w:val="22"/>
          <w:szCs w:val="22"/>
        </w:rPr>
        <w:t>KSeF</w:t>
      </w:r>
      <w:proofErr w:type="spellEnd"/>
      <w:r w:rsidRPr="00C75B40">
        <w:rPr>
          <w:bCs/>
          <w:color w:val="000000" w:themeColor="text1"/>
          <w:sz w:val="22"/>
          <w:szCs w:val="22"/>
        </w:rPr>
        <w:t xml:space="preserve"> na adres e-mail </w:t>
      </w:r>
      <w:r w:rsidRPr="00C75B40">
        <w:rPr>
          <w:b/>
          <w:bCs/>
          <w:color w:val="000000" w:themeColor="text1"/>
          <w:sz w:val="22"/>
          <w:szCs w:val="22"/>
        </w:rPr>
        <w:t>zalaczniki.ksef@usk.poznan.pl</w:t>
      </w:r>
      <w:r w:rsidRPr="00C75B40">
        <w:rPr>
          <w:color w:val="000000" w:themeColor="text1"/>
          <w:sz w:val="22"/>
          <w:szCs w:val="22"/>
        </w:rPr>
        <w:t>;</w:t>
      </w:r>
      <w:r w:rsidRPr="00C75B40">
        <w:rPr>
          <w:bCs/>
          <w:color w:val="000000" w:themeColor="text1"/>
          <w:sz w:val="22"/>
          <w:szCs w:val="22"/>
        </w:rPr>
        <w:t xml:space="preserve"> wraz z wizualizacją faktury ustrukturyzowanej posiadającej kod QR. W tytule lub treści maila Wykonawca jest zobowiązany zamieścić numer faktury </w:t>
      </w:r>
      <w:proofErr w:type="spellStart"/>
      <w:r w:rsidRPr="00C75B40">
        <w:rPr>
          <w:bCs/>
          <w:color w:val="000000" w:themeColor="text1"/>
          <w:sz w:val="22"/>
          <w:szCs w:val="22"/>
        </w:rPr>
        <w:t>KSeF</w:t>
      </w:r>
      <w:proofErr w:type="spellEnd"/>
      <w:r w:rsidRPr="00C75B40">
        <w:rPr>
          <w:bCs/>
          <w:color w:val="000000" w:themeColor="text1"/>
          <w:sz w:val="22"/>
          <w:szCs w:val="22"/>
        </w:rPr>
        <w:t>;</w:t>
      </w:r>
    </w:p>
    <w:p w14:paraId="1E1B7E71" w14:textId="77777777" w:rsidR="00C75B40" w:rsidRPr="00C75B40" w:rsidRDefault="00C75B40" w:rsidP="00C75B40">
      <w:pPr>
        <w:pStyle w:val="Akapitzlist"/>
        <w:numPr>
          <w:ilvl w:val="1"/>
          <w:numId w:val="13"/>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Zamawiający nie wyraża zgody na otrzymywanie wizualizacji faktury ustrukturyzowanej drogą mailową lub innym komunikatorem, z wyjątkiem niedostępności lub awarii </w:t>
      </w:r>
      <w:proofErr w:type="spellStart"/>
      <w:r w:rsidRPr="00C75B40">
        <w:rPr>
          <w:bCs/>
          <w:color w:val="000000" w:themeColor="text1"/>
          <w:sz w:val="22"/>
          <w:szCs w:val="22"/>
        </w:rPr>
        <w:t>KSeF</w:t>
      </w:r>
      <w:proofErr w:type="spellEnd"/>
      <w:r w:rsidRPr="00C75B40">
        <w:rPr>
          <w:bCs/>
          <w:color w:val="000000" w:themeColor="text1"/>
          <w:sz w:val="22"/>
          <w:szCs w:val="22"/>
        </w:rPr>
        <w:t xml:space="preserve">, zgodnie z art. 106 </w:t>
      </w:r>
      <w:proofErr w:type="spellStart"/>
      <w:r w:rsidRPr="00C75B40">
        <w:rPr>
          <w:bCs/>
          <w:color w:val="000000" w:themeColor="text1"/>
          <w:sz w:val="22"/>
          <w:szCs w:val="22"/>
        </w:rPr>
        <w:t>ne</w:t>
      </w:r>
      <w:proofErr w:type="spellEnd"/>
      <w:r w:rsidRPr="00C75B40">
        <w:rPr>
          <w:bCs/>
          <w:color w:val="000000" w:themeColor="text1"/>
          <w:sz w:val="22"/>
          <w:szCs w:val="22"/>
        </w:rPr>
        <w:t xml:space="preserve"> ust. 1 i 4 ustawy o VAT w przypadku wskazanym w lit. c) i lit. d).</w:t>
      </w:r>
    </w:p>
    <w:p w14:paraId="1FCE775E"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bCs/>
          <w:color w:val="000000" w:themeColor="text1"/>
          <w:sz w:val="22"/>
          <w:szCs w:val="22"/>
        </w:rPr>
        <w:t xml:space="preserve">Zamawiający dopuszcza dla podmiotów zagranicznych oraz w okresie przejściowym dla innych Wykonawców, którzy nie zostali objęci obowiązkiem </w:t>
      </w:r>
      <w:proofErr w:type="spellStart"/>
      <w:r w:rsidRPr="00C75B40">
        <w:rPr>
          <w:bCs/>
          <w:color w:val="000000" w:themeColor="text1"/>
          <w:sz w:val="22"/>
          <w:szCs w:val="22"/>
        </w:rPr>
        <w:t>KSeF</w:t>
      </w:r>
      <w:proofErr w:type="spellEnd"/>
      <w:r w:rsidRPr="00C75B40">
        <w:rPr>
          <w:bCs/>
          <w:color w:val="000000" w:themeColor="text1"/>
          <w:sz w:val="22"/>
          <w:szCs w:val="22"/>
        </w:rPr>
        <w:t xml:space="preserve"> możliwość przekazywania faktury drogą elektroniczną zgodnie z przepisami ustawy z dnia 9 listopada 2018r. o elektronicznym fakturowaniu w zamówieniach publicznych, koncesjach na roboty budowlane lub usługi oraz partnerstwie publiczno-prywatnym (</w:t>
      </w:r>
      <w:proofErr w:type="spellStart"/>
      <w:r w:rsidRPr="00C75B40">
        <w:rPr>
          <w:bCs/>
          <w:color w:val="000000" w:themeColor="text1"/>
          <w:sz w:val="22"/>
          <w:szCs w:val="22"/>
        </w:rPr>
        <w:t>t.j</w:t>
      </w:r>
      <w:proofErr w:type="spellEnd"/>
      <w:r w:rsidRPr="00C75B40">
        <w:rPr>
          <w:bCs/>
          <w:color w:val="000000" w:themeColor="text1"/>
          <w:sz w:val="22"/>
          <w:szCs w:val="22"/>
        </w:rPr>
        <w:t xml:space="preserve">. Dz. U. z 2026r. poz. 276), które nakładają na Zamawiającego obowiązek odbierania faktur elektronicznych za pośrednictwem platformy elektronicznego fakturowania, jeżeli Wykonawca wysłał ustrukturyzowaną fakturę za pośrednictwem tej platformy. Fakturę taką należy wysłać na adres mailowy w formacie *pdf. na adres mailowy: </w:t>
      </w:r>
      <w:hyperlink r:id="rId8" w:history="1">
        <w:r w:rsidRPr="00C75B40">
          <w:rPr>
            <w:rStyle w:val="Hipercze"/>
            <w:b/>
            <w:bCs/>
            <w:sz w:val="22"/>
            <w:szCs w:val="22"/>
          </w:rPr>
          <w:t>faktury@usk.poznan.pl</w:t>
        </w:r>
      </w:hyperlink>
      <w:r w:rsidRPr="00C75B40">
        <w:rPr>
          <w:b/>
          <w:bCs/>
          <w:color w:val="000000" w:themeColor="text1"/>
          <w:sz w:val="22"/>
          <w:szCs w:val="22"/>
        </w:rPr>
        <w:t>.</w:t>
      </w:r>
      <w:bookmarkEnd w:id="1"/>
      <w:bookmarkEnd w:id="2"/>
      <w:bookmarkEnd w:id="3"/>
    </w:p>
    <w:p w14:paraId="4EC6121C"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Faktury z tytułu realizacji przedmiotu Umowy powinny być wystawiane na rzecz: Uniwersytecki Szpital Kliniczny w Poznaniu, ul. Przybyszewskiego 49, 60-355 Poznań, NIP: 779-20-33-466.</w:t>
      </w:r>
    </w:p>
    <w:p w14:paraId="1FB1A885"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 xml:space="preserve">Wykonawca może skorzystać z możliwości przesłania Zamawiającemu ustrukturyzowanych faktur elektronicznych, wówczas zobowiązany jest do skorzystania z Platformy Elektronicznego Fakturowania – www.efaktura.gov.pl, gdzie identyfikatorem jest nr NIP Zamawiającego – NIP 779-20-33-466. </w:t>
      </w:r>
    </w:p>
    <w:p w14:paraId="7D9AC2D1"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 xml:space="preserve">W przypadku gdy Wykonawcy tworzą konsorcjum, należność za wykonanie przedmiotu Umowy będzie zapłacona przez Zamawiającego przelewem na rachunek bankowy należący do uczestnika Konsorcjum, który bezpośrednio (faktycznie) realizuje dostawę przedmiotu Umowy, będąc jednocześnie wystawcą faktury. Wykonawca oświadcza i zapewnia, że wystawca faktury, na każde wezwanie Zamawiającego oświadczy, że podany przez niego rachunek bankowy w treści faktury </w:t>
      </w:r>
      <w:r w:rsidRPr="00C75B40">
        <w:rPr>
          <w:sz w:val="22"/>
          <w:szCs w:val="22"/>
        </w:rPr>
        <w:lastRenderedPageBreak/>
        <w:t>należy do niego, a zapłata przez Zamawiającego nie ma na celu zmiany wierzyciela na innego uczestnika Konsorcjum.</w:t>
      </w:r>
    </w:p>
    <w:p w14:paraId="3530B739"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W przypadku, gdy Wykonawcą jest konsorcjum, zakazuje się dochodzenia należności z tytułu realizacji przedmiotu Umowy od Zamawiającego przez innego członka konsorcjum niż faktyczny dostawca przedmiotu Umowy.</w:t>
      </w:r>
    </w:p>
    <w:p w14:paraId="28F1E3BE"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bookmarkStart w:id="4" w:name="_Hlk241064473"/>
      <w:r w:rsidRPr="00C75B40">
        <w:rPr>
          <w:sz w:val="22"/>
          <w:szCs w:val="22"/>
        </w:rPr>
        <w:t>Strony przyjmują, że w przypadku wystawienia przez Wykonawcę faktury niezgodnie z Umową lub obowiązującymi przepisami prawa, Zamawiający ma prawo do wstrzymania zapłaty do czasu wyjaśnienia przez Wykonawcę niezgodności oraz usunięcia tej niezgodności, a także, w razie potrzeby, otrzymania faktury korygującej, bez obowiązku zapłaty odsetek za powyższy okres. Termin płatności liczony jest od daty wpływu do Zamawiającego prawidłowej faktury korygującej.</w:t>
      </w:r>
    </w:p>
    <w:bookmarkEnd w:id="4"/>
    <w:p w14:paraId="62BAC84A"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Zamawiający dokona zapłaty z zastosowaniem mechanizmu podzielonej płatności na rachunek rozliczeniowy Wykonawcy określony w treści faktury. Wykonawca oświadcza, że wskazany w treści faktury rachunek rozliczeniowy jest umieszczony na białej liście podatników podatku VAT i umożliwia dokonanie płatności z zastosowaniem mechanizmu podzielonej płatności. Jeżeli wskazany przez Wykonawcę w treści faktury rachunek bankowy nie będzie rachunkiem rozliczeniowym i nie został umieszczony na białej liście podatników podatku VAT, Zamawiający dokona zapłaty na którykolwiek z rachunków bankowych wskazanych dla Wykonawcy w wykazie podmiotów, o którym mowa w art. 96b ustawy o podatku od towarów i usług (</w:t>
      </w:r>
      <w:proofErr w:type="spellStart"/>
      <w:r w:rsidRPr="00C75B40">
        <w:rPr>
          <w:sz w:val="22"/>
          <w:szCs w:val="22"/>
        </w:rPr>
        <w:t>t.j</w:t>
      </w:r>
      <w:proofErr w:type="spellEnd"/>
      <w:r w:rsidRPr="00C75B40">
        <w:rPr>
          <w:sz w:val="22"/>
          <w:szCs w:val="22"/>
        </w:rPr>
        <w:t>. Dz.U. z 2025 r. poz. 775 ze zm.), a gdy w wymienionym wykazie brak wskazania dla Wykonawcy jakiegokolwiek rachunku bankowego, Zamawiający dokona zapłaty na rachunek bankowy podany w treści faktury, z zastosowaniem art. 117ba § 3 pkt 2 ustawy Ordynacja podatkowa (</w:t>
      </w:r>
      <w:proofErr w:type="spellStart"/>
      <w:r w:rsidRPr="00C75B40">
        <w:rPr>
          <w:bCs/>
          <w:sz w:val="22"/>
          <w:szCs w:val="22"/>
        </w:rPr>
        <w:t>t.j</w:t>
      </w:r>
      <w:proofErr w:type="spellEnd"/>
      <w:r w:rsidRPr="00C75B40">
        <w:rPr>
          <w:bCs/>
          <w:sz w:val="22"/>
          <w:szCs w:val="22"/>
        </w:rPr>
        <w:t>. Dz. U. z 2026 r. poz. 622 ze zm.</w:t>
      </w:r>
      <w:r w:rsidRPr="00C75B40">
        <w:rPr>
          <w:sz w:val="22"/>
          <w:szCs w:val="22"/>
        </w:rPr>
        <w:t xml:space="preserve">). Wykonawca oświadcza, że Właściwy dla Wykonawcy Urząd Skarbowy to </w:t>
      </w:r>
      <w:r w:rsidRPr="00C75B40">
        <w:rPr>
          <w:b/>
          <w:bCs/>
          <w:sz w:val="22"/>
          <w:szCs w:val="22"/>
        </w:rPr>
        <w:t>…………………………………………………………..……...</w:t>
      </w:r>
      <w:r w:rsidRPr="00C75B40">
        <w:rPr>
          <w:sz w:val="22"/>
          <w:szCs w:val="22"/>
        </w:rPr>
        <w:t xml:space="preserve"> </w:t>
      </w:r>
      <w:r w:rsidRPr="00C75B40">
        <w:rPr>
          <w:i/>
          <w:iCs/>
          <w:sz w:val="22"/>
          <w:szCs w:val="22"/>
        </w:rPr>
        <w:t>dokładna nazwa i adres</w:t>
      </w:r>
    </w:p>
    <w:p w14:paraId="32A297AD"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Odsetki za opóźnienie w zapłacie należności pieniężnej naliczane będą przez Wykonawcę w wysokości określonej w art. 4 pkt 3 a) ustawy z dnia 08.03.2013 r. o przeciwdziałaniu nadmiernym opóźnieniom w transakcjach handlowych (</w:t>
      </w:r>
      <w:proofErr w:type="spellStart"/>
      <w:r w:rsidRPr="00C75B40">
        <w:rPr>
          <w:sz w:val="22"/>
          <w:szCs w:val="22"/>
        </w:rPr>
        <w:t>t.j</w:t>
      </w:r>
      <w:proofErr w:type="spellEnd"/>
      <w:r w:rsidRPr="00C75B40">
        <w:rPr>
          <w:sz w:val="22"/>
          <w:szCs w:val="22"/>
        </w:rPr>
        <w:t>. Dz. U. z 2023 r. poz. 1790 ze zm.).</w:t>
      </w:r>
    </w:p>
    <w:p w14:paraId="22A184B1"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W przypadku powstania opóźnienia w zapłacie, dokonywane przez Zamawiającego spłaty będą zaliczane przez Wykonawcę w pierwszej kolejności na poczet należności głównej, a dopiero w dalszej kolejności na poczet należności ubocznych, a zwłaszcza odsetek.</w:t>
      </w:r>
    </w:p>
    <w:p w14:paraId="296C40A9" w14:textId="77777777" w:rsidR="00C75B40" w:rsidRPr="00C75B40" w:rsidRDefault="00C75B40" w:rsidP="00C75B40">
      <w:pPr>
        <w:pStyle w:val="Akapitzlist"/>
        <w:numPr>
          <w:ilvl w:val="0"/>
          <w:numId w:val="11"/>
        </w:numPr>
        <w:suppressAutoHyphens w:val="0"/>
        <w:spacing w:line="360" w:lineRule="auto"/>
        <w:contextualSpacing/>
        <w:jc w:val="both"/>
        <w:rPr>
          <w:bCs/>
          <w:color w:val="000000" w:themeColor="text1"/>
          <w:sz w:val="22"/>
          <w:szCs w:val="22"/>
        </w:rPr>
      </w:pPr>
      <w:r w:rsidRPr="00C75B40">
        <w:rPr>
          <w:sz w:val="22"/>
          <w:szCs w:val="22"/>
        </w:rPr>
        <w:t>Wykonawca wystawiać będzie odrębne noty odsetkowe i doręczał je będzie do Zamawiającego z zachowaniem przepisów ustawy z dnia 08.03.2013 r. o przeciwdziałaniu nadmiernym opóźnieniom w transakcjach handlowych (</w:t>
      </w:r>
      <w:proofErr w:type="spellStart"/>
      <w:r w:rsidRPr="00C75B40">
        <w:rPr>
          <w:sz w:val="22"/>
          <w:szCs w:val="22"/>
        </w:rPr>
        <w:t>t.j</w:t>
      </w:r>
      <w:proofErr w:type="spellEnd"/>
      <w:r w:rsidRPr="00C75B40">
        <w:rPr>
          <w:sz w:val="22"/>
          <w:szCs w:val="22"/>
        </w:rPr>
        <w:t>. Dz. U. z 2023 r. poz. 1790 ze zm.).</w:t>
      </w:r>
    </w:p>
    <w:p w14:paraId="47ADEE0F" w14:textId="77777777" w:rsidR="00044E42" w:rsidRDefault="00044E42" w:rsidP="00C75B40">
      <w:pPr>
        <w:keepNext/>
        <w:spacing w:before="240" w:after="60" w:line="240" w:lineRule="auto"/>
        <w:jc w:val="center"/>
        <w:outlineLvl w:val="0"/>
        <w:rPr>
          <w:bCs/>
          <w:kern w:val="32"/>
          <w:sz w:val="22"/>
          <w:szCs w:val="22"/>
        </w:rPr>
      </w:pPr>
    </w:p>
    <w:p w14:paraId="38F95C60" w14:textId="76927E5A" w:rsidR="00C75B40" w:rsidRPr="00C75B40" w:rsidRDefault="00C75B40" w:rsidP="00C75B40">
      <w:pPr>
        <w:keepNext/>
        <w:spacing w:before="240" w:after="60" w:line="240" w:lineRule="auto"/>
        <w:jc w:val="center"/>
        <w:outlineLvl w:val="0"/>
        <w:rPr>
          <w:bCs/>
          <w:kern w:val="32"/>
          <w:sz w:val="22"/>
          <w:szCs w:val="22"/>
        </w:rPr>
      </w:pPr>
      <w:r w:rsidRPr="00C75B40">
        <w:rPr>
          <w:bCs/>
          <w:kern w:val="32"/>
          <w:sz w:val="22"/>
          <w:szCs w:val="22"/>
        </w:rPr>
        <w:t>§ 5</w:t>
      </w:r>
    </w:p>
    <w:p w14:paraId="5159A591" w14:textId="77777777" w:rsidR="00C75B40" w:rsidRPr="00C75B40" w:rsidRDefault="00C75B40" w:rsidP="00C75B40">
      <w:pPr>
        <w:numPr>
          <w:ilvl w:val="0"/>
          <w:numId w:val="8"/>
        </w:numPr>
        <w:suppressAutoHyphens w:val="0"/>
        <w:spacing w:after="0" w:line="360" w:lineRule="auto"/>
        <w:jc w:val="both"/>
        <w:rPr>
          <w:sz w:val="22"/>
          <w:szCs w:val="22"/>
        </w:rPr>
      </w:pPr>
      <w:r w:rsidRPr="00C75B40">
        <w:rPr>
          <w:sz w:val="22"/>
          <w:szCs w:val="22"/>
        </w:rPr>
        <w:t xml:space="preserve">W przypadku zwłoki w terminowym wykonaniu Przedmiotu Umowy, o którym mowa w § 3 ust. 1, 3 i 6 Umowy, Wykonawca zapłaci Zamawiającemu karę umowną w wysokości 0,1% całkowitej </w:t>
      </w:r>
      <w:r w:rsidRPr="00C75B40">
        <w:rPr>
          <w:sz w:val="22"/>
          <w:szCs w:val="22"/>
        </w:rPr>
        <w:lastRenderedPageBreak/>
        <w:t>wartości ceny netto określonej w § 1 ust. 2 Umowy za każdy dzień zwłoki w realizacji obowiązków umownych.</w:t>
      </w:r>
    </w:p>
    <w:p w14:paraId="77318B95" w14:textId="77777777" w:rsidR="00C75B40" w:rsidRPr="00C75B40" w:rsidRDefault="00C75B40" w:rsidP="00C75B40">
      <w:pPr>
        <w:numPr>
          <w:ilvl w:val="0"/>
          <w:numId w:val="8"/>
        </w:numPr>
        <w:suppressAutoHyphens w:val="0"/>
        <w:spacing w:after="0" w:line="360" w:lineRule="auto"/>
        <w:jc w:val="both"/>
        <w:rPr>
          <w:sz w:val="22"/>
          <w:szCs w:val="22"/>
        </w:rPr>
      </w:pPr>
      <w:r w:rsidRPr="00C75B40">
        <w:rPr>
          <w:sz w:val="22"/>
          <w:szCs w:val="22"/>
        </w:rPr>
        <w:t>Strony ustalają, że łączna wysokość wszystkich kar umownych określonych w niniejszym § nie może wynieść więcej niż 20 % wartości netto wynagrodzenia umownego Wykonawcy określonego w § 1 ust. 2 umowy.</w:t>
      </w:r>
    </w:p>
    <w:p w14:paraId="42C4C026" w14:textId="77777777" w:rsidR="00C75B40" w:rsidRPr="00C75B40" w:rsidRDefault="00C75B40" w:rsidP="00C75B40">
      <w:pPr>
        <w:numPr>
          <w:ilvl w:val="0"/>
          <w:numId w:val="8"/>
        </w:numPr>
        <w:suppressAutoHyphens w:val="0"/>
        <w:spacing w:after="0" w:line="360" w:lineRule="auto"/>
        <w:jc w:val="both"/>
        <w:rPr>
          <w:sz w:val="22"/>
          <w:szCs w:val="22"/>
        </w:rPr>
      </w:pPr>
      <w:r w:rsidRPr="00C75B40">
        <w:rPr>
          <w:sz w:val="22"/>
          <w:szCs w:val="22"/>
        </w:rPr>
        <w:t>Zamawiający może dochodzić od Wykonawcy, na zasadach ogólnych Kodeksu cywilnego, odszkodowania przewyższającego wysokość zastrzeżonych kar umownych z zastrzeżeniem bezwzględnie obowiązujących przepisów prawa.</w:t>
      </w:r>
    </w:p>
    <w:p w14:paraId="110C56BC" w14:textId="77777777" w:rsidR="00C75B40" w:rsidRPr="00C75B40" w:rsidRDefault="00C75B40" w:rsidP="00C75B40">
      <w:pPr>
        <w:numPr>
          <w:ilvl w:val="0"/>
          <w:numId w:val="8"/>
        </w:numPr>
        <w:suppressAutoHyphens w:val="0"/>
        <w:spacing w:after="0" w:line="360" w:lineRule="auto"/>
        <w:jc w:val="both"/>
        <w:rPr>
          <w:sz w:val="22"/>
          <w:szCs w:val="22"/>
        </w:rPr>
      </w:pPr>
      <w:r w:rsidRPr="00C75B40">
        <w:rPr>
          <w:sz w:val="22"/>
          <w:szCs w:val="22"/>
        </w:rPr>
        <w:t xml:space="preserve">Strony przyjmują, że w przypadku orzeczenia przez sąd powszechny o nieważności lub nieskuteczności postanowień dotyczących kar pieniężnych wolą stron jest, aby do ww. postanowień stosować odpowiednio przepisy art. 483 i art. 484 Kodeksu cywilnego. </w:t>
      </w:r>
    </w:p>
    <w:p w14:paraId="2168377A" w14:textId="77777777" w:rsidR="00C75B40" w:rsidRPr="00C75B40" w:rsidRDefault="00C75B40" w:rsidP="00C75B40">
      <w:pPr>
        <w:pStyle w:val="Akapitzlist"/>
        <w:numPr>
          <w:ilvl w:val="0"/>
          <w:numId w:val="8"/>
        </w:numPr>
        <w:suppressAutoHyphens w:val="0"/>
        <w:spacing w:after="0" w:line="360" w:lineRule="auto"/>
        <w:contextualSpacing/>
        <w:jc w:val="both"/>
        <w:rPr>
          <w:sz w:val="22"/>
          <w:szCs w:val="22"/>
        </w:rPr>
      </w:pPr>
      <w:r w:rsidRPr="00C75B40">
        <w:rPr>
          <w:sz w:val="22"/>
          <w:szCs w:val="22"/>
        </w:rPr>
        <w:t xml:space="preserve">Strony przyjmują, że kary pieniężne przewidziane postanowieniami Umowy podlegać mogą sumowaniu </w:t>
      </w:r>
      <w:r w:rsidRPr="00C75B40">
        <w:rPr>
          <w:sz w:val="22"/>
          <w:szCs w:val="22"/>
        </w:rPr>
        <w:br/>
        <w:t>i potrącane będą z jakiejkolwiek wierzytelności przysługującej Wykonawcy od Zamawiającego, a gdyby okazało się to niemożliwe, Wykonawca zobowiązany jest do zapłaty kar pieniężnych na rachunek bankowy Zamawiającego w terminie 7 dni od dnia otrzymania noty obciążeniowej lub wezwania do zapłaty kar pieniężnych. Zamawiający doręczy notę obciążeniową lub wezwanie do zapłaty kar umownych na adres mailowy Wykonawcy wskazany do doręczeń w komparycji Umowy.</w:t>
      </w:r>
    </w:p>
    <w:p w14:paraId="3624FA3E" w14:textId="77777777" w:rsidR="00C75B40" w:rsidRPr="00C75B40" w:rsidRDefault="00C75B40" w:rsidP="00C75B40">
      <w:pPr>
        <w:keepNext/>
        <w:spacing w:before="240" w:after="60" w:line="240" w:lineRule="auto"/>
        <w:jc w:val="center"/>
        <w:outlineLvl w:val="0"/>
        <w:rPr>
          <w:bCs/>
          <w:kern w:val="32"/>
          <w:sz w:val="22"/>
          <w:szCs w:val="22"/>
        </w:rPr>
      </w:pPr>
      <w:r w:rsidRPr="00C75B40">
        <w:rPr>
          <w:bCs/>
          <w:kern w:val="32"/>
          <w:sz w:val="22"/>
          <w:szCs w:val="22"/>
        </w:rPr>
        <w:t>§ 6</w:t>
      </w:r>
    </w:p>
    <w:p w14:paraId="43A0FBD5" w14:textId="77777777" w:rsidR="00C75B40" w:rsidRPr="00C75B40" w:rsidRDefault="00C75B40" w:rsidP="00C75B40">
      <w:pPr>
        <w:numPr>
          <w:ilvl w:val="0"/>
          <w:numId w:val="5"/>
        </w:numPr>
        <w:suppressAutoHyphens w:val="0"/>
        <w:spacing w:before="100" w:beforeAutospacing="1" w:after="100" w:afterAutospacing="1" w:line="360" w:lineRule="auto"/>
        <w:contextualSpacing/>
        <w:jc w:val="both"/>
        <w:rPr>
          <w:sz w:val="22"/>
          <w:szCs w:val="22"/>
        </w:rPr>
      </w:pPr>
      <w:r w:rsidRPr="00C75B40">
        <w:rPr>
          <w:sz w:val="22"/>
          <w:szCs w:val="22"/>
        </w:rPr>
        <w:t>Prawa i obowiązki wynikające z umowy nie mogą być przenoszone na osoby i podmioty trzecie bez zgody Zamawiającego wyrażonej na piśmie.</w:t>
      </w:r>
    </w:p>
    <w:p w14:paraId="11E9F605" w14:textId="77777777" w:rsidR="00C75B40" w:rsidRPr="00C75B40" w:rsidRDefault="00C75B40" w:rsidP="00C75B40">
      <w:pPr>
        <w:numPr>
          <w:ilvl w:val="0"/>
          <w:numId w:val="5"/>
        </w:numPr>
        <w:suppressAutoHyphens w:val="0"/>
        <w:spacing w:before="100" w:beforeAutospacing="1" w:after="100" w:afterAutospacing="1" w:line="360" w:lineRule="auto"/>
        <w:contextualSpacing/>
        <w:jc w:val="both"/>
        <w:rPr>
          <w:sz w:val="22"/>
          <w:szCs w:val="22"/>
        </w:rPr>
      </w:pPr>
      <w:r w:rsidRPr="00C75B40">
        <w:rPr>
          <w:sz w:val="22"/>
          <w:szCs w:val="22"/>
        </w:rPr>
        <w:t>Niezależnie od zgody Zamawiającego, o której mowa w ust. 1 powyżej, czynność prawna mająca na celu zmianę wierzyciela samodzielnego publicznego zakładu opieki zdrowotnej może nastąpić po wyrażeniu zgody przez podmiot tworzący.</w:t>
      </w:r>
    </w:p>
    <w:p w14:paraId="578FD6E9" w14:textId="77777777" w:rsidR="00C75B40" w:rsidRPr="00C75B40" w:rsidRDefault="00C75B40" w:rsidP="00C75B40">
      <w:pPr>
        <w:numPr>
          <w:ilvl w:val="0"/>
          <w:numId w:val="5"/>
        </w:numPr>
        <w:suppressAutoHyphens w:val="0"/>
        <w:spacing w:before="100" w:beforeAutospacing="1" w:after="100" w:afterAutospacing="1" w:line="360" w:lineRule="auto"/>
        <w:contextualSpacing/>
        <w:jc w:val="both"/>
        <w:rPr>
          <w:sz w:val="22"/>
          <w:szCs w:val="22"/>
        </w:rPr>
      </w:pPr>
      <w:r w:rsidRPr="00C75B40">
        <w:rPr>
          <w:sz w:val="22"/>
          <w:szCs w:val="22"/>
        </w:rPr>
        <w:t>Wykonawca oświadcza, iż nie dokona jakiejkolwiek czynności prawnej skutkującej zmianą wierzyciela bez uzyskania pisemnej zgody, o której mowa w ust. 1 i 2 powyżej.</w:t>
      </w:r>
    </w:p>
    <w:p w14:paraId="44349238" w14:textId="77777777" w:rsidR="00C75B40" w:rsidRPr="00C75B40" w:rsidRDefault="00C75B40" w:rsidP="00C75B40">
      <w:pPr>
        <w:spacing w:before="100" w:beforeAutospacing="1" w:after="100" w:afterAutospacing="1" w:line="360" w:lineRule="auto"/>
        <w:ind w:left="360"/>
        <w:contextualSpacing/>
        <w:jc w:val="both"/>
        <w:rPr>
          <w:sz w:val="22"/>
          <w:szCs w:val="22"/>
        </w:rPr>
      </w:pPr>
    </w:p>
    <w:p w14:paraId="2FDA4590" w14:textId="77777777" w:rsidR="00C75B40" w:rsidRPr="00C75B40" w:rsidRDefault="00C75B40" w:rsidP="00C75B40">
      <w:pPr>
        <w:keepNext/>
        <w:spacing w:before="240" w:after="60" w:line="240" w:lineRule="auto"/>
        <w:jc w:val="center"/>
        <w:outlineLvl w:val="0"/>
        <w:rPr>
          <w:bCs/>
          <w:kern w:val="32"/>
          <w:sz w:val="22"/>
          <w:szCs w:val="22"/>
        </w:rPr>
      </w:pPr>
      <w:r w:rsidRPr="00C75B40">
        <w:rPr>
          <w:bCs/>
          <w:kern w:val="32"/>
          <w:sz w:val="22"/>
          <w:szCs w:val="22"/>
        </w:rPr>
        <w:t>§ 7</w:t>
      </w:r>
    </w:p>
    <w:p w14:paraId="63AB6945" w14:textId="77777777" w:rsidR="00C75B40" w:rsidRPr="00C75B40" w:rsidRDefault="00C75B40" w:rsidP="00C75B40">
      <w:pPr>
        <w:numPr>
          <w:ilvl w:val="0"/>
          <w:numId w:val="7"/>
        </w:numPr>
        <w:suppressAutoHyphens w:val="0"/>
        <w:spacing w:after="0" w:line="360" w:lineRule="auto"/>
        <w:jc w:val="both"/>
        <w:rPr>
          <w:sz w:val="22"/>
          <w:szCs w:val="22"/>
        </w:rPr>
      </w:pPr>
      <w:r w:rsidRPr="00C75B40">
        <w:rPr>
          <w:sz w:val="22"/>
          <w:szCs w:val="22"/>
        </w:rPr>
        <w:t xml:space="preserve">Każda ze stron Umowy oświadcza, iż jest Administratorem danych osobowych w rozumieniu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zwanego dalej RODO, w odniesieniu do danych osobowych swoich przedstawicieli oraz przedstawicieli drugiej Strony wskazanych w Umowie jako osoby do kontaktu (tzw. dane kontaktowe) oraz osoby realizujące Przedmiot Umowy. Przekazywane na potrzeby </w:t>
      </w:r>
      <w:r w:rsidRPr="00C75B40">
        <w:rPr>
          <w:sz w:val="22"/>
          <w:szCs w:val="22"/>
        </w:rPr>
        <w:lastRenderedPageBreak/>
        <w:t xml:space="preserve">realizacji Przedmiotu Umowy dane osobowe są danymi zwykłymi i obejmują w szczególności imię, nazwisko, zajmowane stanowisko i miejsce pracy, numer służbowego telefonu, służbowy adres email. </w:t>
      </w:r>
    </w:p>
    <w:p w14:paraId="41F2729A" w14:textId="77777777" w:rsidR="00C75B40" w:rsidRPr="00C75B40" w:rsidRDefault="00C75B40" w:rsidP="00C75B40">
      <w:pPr>
        <w:numPr>
          <w:ilvl w:val="0"/>
          <w:numId w:val="7"/>
        </w:numPr>
        <w:suppressAutoHyphens w:val="0"/>
        <w:spacing w:after="0" w:line="360" w:lineRule="auto"/>
        <w:jc w:val="both"/>
        <w:rPr>
          <w:sz w:val="22"/>
          <w:szCs w:val="22"/>
        </w:rPr>
      </w:pPr>
      <w:r w:rsidRPr="00C75B40">
        <w:rPr>
          <w:sz w:val="22"/>
          <w:szCs w:val="22"/>
        </w:rPr>
        <w:t>Dane osobowe osób, o których mowa w ust. 1, będą przetwarzane przez Strony na podstawie art. 6 ust. 1 lit. f) RODO (tj. przetwarzanie jest niezbędne do celów wynikających z prawnie uzasadnionych interesów realizowanych przez administratorów danych) jedynie w celu i zakresie niezbędnym do wykonania zadań związanych z realizacją zawartej Umowy.</w:t>
      </w:r>
    </w:p>
    <w:p w14:paraId="0D23656D" w14:textId="18FBD3C5" w:rsidR="00C75B40" w:rsidRPr="00C75B40" w:rsidRDefault="00C75B40" w:rsidP="00C75B40">
      <w:pPr>
        <w:numPr>
          <w:ilvl w:val="0"/>
          <w:numId w:val="7"/>
        </w:numPr>
        <w:suppressAutoHyphens w:val="0"/>
        <w:spacing w:after="0" w:line="360" w:lineRule="auto"/>
        <w:jc w:val="both"/>
        <w:rPr>
          <w:sz w:val="22"/>
          <w:szCs w:val="22"/>
        </w:rPr>
      </w:pPr>
      <w:r w:rsidRPr="00C75B40">
        <w:rPr>
          <w:sz w:val="22"/>
          <w:szCs w:val="22"/>
        </w:rPr>
        <w:t xml:space="preserve">Strony zobowiązują się do ochrony danych osobowych udostępnionych wzajemnie w związku </w:t>
      </w:r>
      <w:r w:rsidRPr="00C75B40">
        <w:rPr>
          <w:sz w:val="22"/>
          <w:szCs w:val="22"/>
        </w:rPr>
        <w:br/>
        <w:t>z wykonywaniem Umowy, w tym do wdrożenia oraz stosowania środków technicznych i organizacyjnych zapewniających odpowiedni stopień bezpieczeństwa danych osobowych zgodnie z przepisami prawa,</w:t>
      </w:r>
      <w:r w:rsidR="00044E42">
        <w:rPr>
          <w:sz w:val="22"/>
          <w:szCs w:val="22"/>
        </w:rPr>
        <w:t xml:space="preserve"> </w:t>
      </w:r>
      <w:r w:rsidRPr="00C75B40">
        <w:rPr>
          <w:sz w:val="22"/>
          <w:szCs w:val="22"/>
        </w:rPr>
        <w:t>a w szczególności z ustawą z dnia 10.05.2018 r. o ochronie danych osobowych (</w:t>
      </w:r>
      <w:proofErr w:type="spellStart"/>
      <w:r w:rsidRPr="00C75B40">
        <w:rPr>
          <w:sz w:val="22"/>
          <w:szCs w:val="22"/>
        </w:rPr>
        <w:t>t.j</w:t>
      </w:r>
      <w:proofErr w:type="spellEnd"/>
      <w:r w:rsidRPr="00C75B40">
        <w:rPr>
          <w:sz w:val="22"/>
          <w:szCs w:val="22"/>
        </w:rPr>
        <w:t xml:space="preserve">. Dz.U. z 2019 r. poz. 1781 ze zm.) oraz przepisami RODO. </w:t>
      </w:r>
    </w:p>
    <w:p w14:paraId="21F6B428" w14:textId="057A7886" w:rsidR="00C75B40" w:rsidRPr="00C75B40" w:rsidRDefault="00C75B40" w:rsidP="00C75B40">
      <w:pPr>
        <w:numPr>
          <w:ilvl w:val="0"/>
          <w:numId w:val="7"/>
        </w:numPr>
        <w:suppressAutoHyphens w:val="0"/>
        <w:spacing w:after="0" w:line="360" w:lineRule="auto"/>
        <w:jc w:val="both"/>
        <w:rPr>
          <w:sz w:val="22"/>
          <w:szCs w:val="22"/>
        </w:rPr>
      </w:pPr>
      <w:r w:rsidRPr="00C75B40">
        <w:rPr>
          <w:sz w:val="22"/>
          <w:szCs w:val="22"/>
        </w:rPr>
        <w:t>Strony zobowiązują się poinformować osoby fizyczne niepodpisujące Umowy, o których mowa w ust. 1,</w:t>
      </w:r>
      <w:r w:rsidR="00044E42">
        <w:rPr>
          <w:sz w:val="22"/>
          <w:szCs w:val="22"/>
        </w:rPr>
        <w:t xml:space="preserve"> </w:t>
      </w:r>
      <w:r w:rsidRPr="00C75B40">
        <w:rPr>
          <w:sz w:val="22"/>
          <w:szCs w:val="22"/>
        </w:rPr>
        <w:t>o treści niniejszego paragrafu.</w:t>
      </w:r>
    </w:p>
    <w:p w14:paraId="106A26CB" w14:textId="77777777" w:rsidR="00C75B40" w:rsidRPr="00C75B40" w:rsidRDefault="00C75B40" w:rsidP="00C75B40">
      <w:pPr>
        <w:numPr>
          <w:ilvl w:val="0"/>
          <w:numId w:val="7"/>
        </w:numPr>
        <w:spacing w:after="0" w:line="360" w:lineRule="auto"/>
        <w:contextualSpacing/>
        <w:jc w:val="both"/>
        <w:rPr>
          <w:sz w:val="22"/>
          <w:szCs w:val="22"/>
        </w:rPr>
      </w:pPr>
      <w:r w:rsidRPr="00C75B40">
        <w:rPr>
          <w:sz w:val="22"/>
          <w:szCs w:val="22"/>
        </w:rPr>
        <w:t>Szczegółowa klauzula informacyjna dotycząca przetwarzania danych w powyższym zakresie, dostępna jest na stronie internetowej Szpitala (</w:t>
      </w:r>
      <w:hyperlink r:id="rId9" w:history="1">
        <w:r w:rsidRPr="00C75B40">
          <w:rPr>
            <w:rStyle w:val="Hipercze"/>
            <w:sz w:val="22"/>
            <w:szCs w:val="22"/>
          </w:rPr>
          <w:t>www.usk.pl</w:t>
        </w:r>
      </w:hyperlink>
      <w:r w:rsidRPr="00C75B40">
        <w:rPr>
          <w:sz w:val="22"/>
          <w:szCs w:val="22"/>
        </w:rPr>
        <w:t>) w zakładce RODO (informacja o przetwarzaniu danych osobowych kontrahentów).</w:t>
      </w:r>
    </w:p>
    <w:p w14:paraId="535EFF6E" w14:textId="77777777" w:rsidR="00C75B40" w:rsidRPr="00C75B40" w:rsidRDefault="00C75B40" w:rsidP="00C75B40">
      <w:pPr>
        <w:keepNext/>
        <w:spacing w:before="240" w:after="60" w:line="240" w:lineRule="auto"/>
        <w:jc w:val="center"/>
        <w:outlineLvl w:val="0"/>
        <w:rPr>
          <w:bCs/>
          <w:kern w:val="32"/>
          <w:sz w:val="22"/>
          <w:szCs w:val="22"/>
        </w:rPr>
      </w:pPr>
      <w:r w:rsidRPr="00C75B40">
        <w:rPr>
          <w:bCs/>
          <w:kern w:val="32"/>
          <w:sz w:val="22"/>
          <w:szCs w:val="22"/>
        </w:rPr>
        <w:t>§ 8</w:t>
      </w:r>
    </w:p>
    <w:p w14:paraId="7E79F5F3" w14:textId="77777777" w:rsidR="00C75B40" w:rsidRPr="00C75B40" w:rsidRDefault="00C75B40" w:rsidP="00C75B40">
      <w:pPr>
        <w:spacing w:line="360" w:lineRule="auto"/>
        <w:jc w:val="both"/>
        <w:rPr>
          <w:sz w:val="22"/>
          <w:szCs w:val="22"/>
        </w:rPr>
      </w:pPr>
      <w:r w:rsidRPr="00C75B40">
        <w:rPr>
          <w:sz w:val="22"/>
          <w:szCs w:val="22"/>
        </w:rPr>
        <w:t>W związku z wejściem w życie ustawy z dnia 13.04.2022 r. o szczególnych rozwiązaniach w zakresie przeciwdziałania wspieraniu agresji na Ukrainę oraz służących ochronie bezpieczeństwa narodowego (</w:t>
      </w:r>
      <w:proofErr w:type="spellStart"/>
      <w:r w:rsidRPr="00C75B40">
        <w:rPr>
          <w:sz w:val="22"/>
          <w:szCs w:val="22"/>
        </w:rPr>
        <w:t>t.j</w:t>
      </w:r>
      <w:proofErr w:type="spellEnd"/>
      <w:r w:rsidRPr="00C75B40">
        <w:rPr>
          <w:sz w:val="22"/>
          <w:szCs w:val="22"/>
        </w:rPr>
        <w:t xml:space="preserve"> Dz.U. z 2025 r. poz. 514 ze zm.), Wykonawca oświadcza, że nie jest:</w:t>
      </w:r>
    </w:p>
    <w:p w14:paraId="27DD6710" w14:textId="77777777" w:rsidR="00C75B40" w:rsidRPr="00C75B40" w:rsidRDefault="00C75B40" w:rsidP="00C75B40">
      <w:pPr>
        <w:numPr>
          <w:ilvl w:val="0"/>
          <w:numId w:val="12"/>
        </w:numPr>
        <w:autoSpaceDN w:val="0"/>
        <w:spacing w:after="0" w:line="360" w:lineRule="auto"/>
        <w:jc w:val="both"/>
        <w:rPr>
          <w:sz w:val="22"/>
          <w:szCs w:val="22"/>
        </w:rPr>
      </w:pPr>
      <w:r w:rsidRPr="00C75B40">
        <w:rPr>
          <w:sz w:val="22"/>
          <w:szCs w:val="22"/>
        </w:rPr>
        <w:t>wymienionym w wykazach określonych w rozporządzeniu Rady (WE) 765/2006 z dnia 18.05.2006 r. dotyczącego środków ograniczających w związku z sytuacją na Białorusi i z udziałem Białorusi w agresji wobec Ukrainy (Dz. Urz. UE L 134 z 20.05.2006r. str. 1 ze zm.), zwanego dalej „rozporządzeniem 765/2006” i rozporządzeniem Rady (UE) nr 269/2014 z dnia 17.03.2014r. w sprawie środków ograniczających w odniesieniu do działań podważających integralność terytorialną, suwerenność i niezależność Ukrainy lub im zagrażających (Dz. Urz. UE L 78 z 17.03.2014 r., str. 6 ze zm.), zwanego dalej „rozporządzeniem 269/2014” albo wpisanego na listę na podstawie decyzji w sprawie wpisu na listę rozstrzygającej o zastosowaniu środka, o którym mowa w art. 1 pkt 3 ustawy z dnia 13.04.2022 r. o szczególnych rozwiązaniach w zakresie przeciwdziałania wspieraniu agresji na Ukrainę oraz służących ochronie bezpieczeństwa narodowego (</w:t>
      </w:r>
      <w:proofErr w:type="spellStart"/>
      <w:r w:rsidRPr="00C75B40">
        <w:rPr>
          <w:sz w:val="22"/>
          <w:szCs w:val="22"/>
        </w:rPr>
        <w:t>t.j</w:t>
      </w:r>
      <w:proofErr w:type="spellEnd"/>
      <w:r w:rsidRPr="00C75B40">
        <w:rPr>
          <w:sz w:val="22"/>
          <w:szCs w:val="22"/>
        </w:rPr>
        <w:t xml:space="preserve"> Dz.U. z 2025 r. poz. 514 ze zm.);</w:t>
      </w:r>
    </w:p>
    <w:p w14:paraId="73C786FC" w14:textId="77777777" w:rsidR="00C75B40" w:rsidRPr="00C75B40" w:rsidRDefault="00C75B40" w:rsidP="00C75B40">
      <w:pPr>
        <w:numPr>
          <w:ilvl w:val="0"/>
          <w:numId w:val="12"/>
        </w:numPr>
        <w:autoSpaceDN w:val="0"/>
        <w:spacing w:after="0" w:line="360" w:lineRule="auto"/>
        <w:jc w:val="both"/>
        <w:rPr>
          <w:sz w:val="22"/>
          <w:szCs w:val="22"/>
        </w:rPr>
      </w:pPr>
      <w:r w:rsidRPr="00C75B40">
        <w:rPr>
          <w:sz w:val="22"/>
          <w:szCs w:val="22"/>
        </w:rPr>
        <w:t>beneficjentem rzeczywistym w rozumieniu ustawy z dnia 1 marca 2018 r. o przeciwdziałaniu praniu pieniędzy oraz finansowaniu terroryzmu (</w:t>
      </w:r>
      <w:proofErr w:type="spellStart"/>
      <w:r w:rsidRPr="00C75B40">
        <w:rPr>
          <w:sz w:val="22"/>
          <w:szCs w:val="22"/>
        </w:rPr>
        <w:t>t.j</w:t>
      </w:r>
      <w:proofErr w:type="spellEnd"/>
      <w:r w:rsidRPr="00C75B40">
        <w:rPr>
          <w:sz w:val="22"/>
          <w:szCs w:val="22"/>
        </w:rPr>
        <w:t xml:space="preserve">. Dz.U. z 2025 r. poz. 644 ze zm.) jest osoba wymieniona w wykazach określonych w rozporządzeniu 765/2006 i rozporządzeniu 269/2014 albo wpisana na listę lub będąca takim beneficjentem rzeczywistym od dnia 24 lutego 2022 r., </w:t>
      </w:r>
      <w:r w:rsidRPr="00C75B40">
        <w:rPr>
          <w:sz w:val="22"/>
          <w:szCs w:val="22"/>
        </w:rPr>
        <w:lastRenderedPageBreak/>
        <w:t>o ile została wpisana na listę na podstawie decyzji w sprawie wpisu na listę rozstrzygającej o zastosowaniu środka, o którym mowa w art. 1 pkt 3 ustawy z dnia 13.04.2022 r. o szczególnych rozwiązaniach w zakresie przeciwdziałania wspieraniu agresji na Ukrainę oraz służących ochronie bezpieczeństwa narodowego (</w:t>
      </w:r>
      <w:proofErr w:type="spellStart"/>
      <w:r w:rsidRPr="00C75B40">
        <w:rPr>
          <w:sz w:val="22"/>
          <w:szCs w:val="22"/>
        </w:rPr>
        <w:t>t.j</w:t>
      </w:r>
      <w:proofErr w:type="spellEnd"/>
      <w:r w:rsidRPr="00C75B40">
        <w:rPr>
          <w:sz w:val="22"/>
          <w:szCs w:val="22"/>
        </w:rPr>
        <w:t xml:space="preserve"> Dz.U. z 2025 r. poz. 514 ze zm.);</w:t>
      </w:r>
    </w:p>
    <w:p w14:paraId="489257E6" w14:textId="77777777" w:rsidR="00C75B40" w:rsidRPr="00C75B40" w:rsidRDefault="00C75B40" w:rsidP="00C75B40">
      <w:pPr>
        <w:numPr>
          <w:ilvl w:val="0"/>
          <w:numId w:val="12"/>
        </w:numPr>
        <w:autoSpaceDN w:val="0"/>
        <w:spacing w:after="0" w:line="360" w:lineRule="auto"/>
        <w:jc w:val="both"/>
        <w:rPr>
          <w:sz w:val="22"/>
          <w:szCs w:val="22"/>
        </w:rPr>
      </w:pPr>
      <w:r w:rsidRPr="00C75B40">
        <w:rPr>
          <w:sz w:val="22"/>
          <w:szCs w:val="22"/>
        </w:rPr>
        <w:t>jednostką dominującą w rozumieniu art. 3 ust. 1 pkt 37 ustawy z dnia 29 września 1994 r. o rachunkowości (</w:t>
      </w:r>
      <w:proofErr w:type="spellStart"/>
      <w:r w:rsidRPr="00C75B40">
        <w:rPr>
          <w:sz w:val="22"/>
          <w:szCs w:val="22"/>
        </w:rPr>
        <w:t>t.j</w:t>
      </w:r>
      <w:proofErr w:type="spellEnd"/>
      <w:r w:rsidRPr="00C75B40">
        <w:rPr>
          <w:sz w:val="22"/>
          <w:szCs w:val="22"/>
        </w:rPr>
        <w:t>. Dz. U. z 2026 r. poz. 522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13.04.2022 r. o szczególnych rozwiązaniach w zakresie przeciwdziałania wspieraniu agresji na Ukrainę oraz służących ochronie bezpieczeństwa narodowego (</w:t>
      </w:r>
      <w:proofErr w:type="spellStart"/>
      <w:r w:rsidRPr="00C75B40">
        <w:rPr>
          <w:sz w:val="22"/>
          <w:szCs w:val="22"/>
        </w:rPr>
        <w:t>t.j</w:t>
      </w:r>
      <w:proofErr w:type="spellEnd"/>
      <w:r w:rsidRPr="00C75B40">
        <w:rPr>
          <w:sz w:val="22"/>
          <w:szCs w:val="22"/>
        </w:rPr>
        <w:t xml:space="preserve"> Dz.U. z 2025 r. poz. 514 ze zm.);</w:t>
      </w:r>
    </w:p>
    <w:p w14:paraId="3142F131" w14:textId="77777777" w:rsidR="00C75B40" w:rsidRPr="00C75B40" w:rsidRDefault="00C75B40" w:rsidP="00C75B40">
      <w:pPr>
        <w:numPr>
          <w:ilvl w:val="0"/>
          <w:numId w:val="12"/>
        </w:numPr>
        <w:autoSpaceDN w:val="0"/>
        <w:spacing w:after="0" w:line="360" w:lineRule="auto"/>
        <w:jc w:val="both"/>
        <w:rPr>
          <w:sz w:val="22"/>
          <w:szCs w:val="22"/>
        </w:rPr>
      </w:pPr>
      <w:r w:rsidRPr="00C75B40">
        <w:rPr>
          <w:sz w:val="22"/>
          <w:szCs w:val="22"/>
        </w:rPr>
        <w:t>innym, który na podstawie obowiązującego w Rzeczypospolitej Polskiej prawa jest wyłączony lub ograniczony w możliwości realizacji przedmiotu Umowy.</w:t>
      </w:r>
    </w:p>
    <w:p w14:paraId="702BA815" w14:textId="77777777" w:rsidR="00C75B40" w:rsidRPr="00C75B40" w:rsidRDefault="00C75B40" w:rsidP="00C75B40">
      <w:pPr>
        <w:spacing w:before="100" w:beforeAutospacing="1" w:after="100" w:afterAutospacing="1" w:line="360" w:lineRule="auto"/>
        <w:ind w:left="3552" w:firstLine="696"/>
        <w:jc w:val="both"/>
        <w:rPr>
          <w:rFonts w:eastAsia="Calibri"/>
          <w:bCs/>
          <w:sz w:val="22"/>
          <w:szCs w:val="22"/>
        </w:rPr>
      </w:pPr>
      <w:r w:rsidRPr="00C75B40">
        <w:rPr>
          <w:rFonts w:eastAsia="Calibri"/>
          <w:bCs/>
          <w:sz w:val="22"/>
          <w:szCs w:val="22"/>
        </w:rPr>
        <w:t>§ 9</w:t>
      </w:r>
    </w:p>
    <w:p w14:paraId="55DC322D" w14:textId="77777777" w:rsidR="00C75B40" w:rsidRPr="00C75B40" w:rsidRDefault="00C75B40" w:rsidP="00C75B40">
      <w:pPr>
        <w:numPr>
          <w:ilvl w:val="0"/>
          <w:numId w:val="6"/>
        </w:numPr>
        <w:suppressAutoHyphens w:val="0"/>
        <w:spacing w:before="100" w:beforeAutospacing="1" w:after="100" w:afterAutospacing="1" w:line="360" w:lineRule="auto"/>
        <w:jc w:val="both"/>
        <w:rPr>
          <w:rFonts w:eastAsia="Calibri"/>
          <w:sz w:val="22"/>
          <w:szCs w:val="22"/>
        </w:rPr>
      </w:pPr>
      <w:r w:rsidRPr="00C75B40">
        <w:rPr>
          <w:rFonts w:eastAsia="Calibri"/>
          <w:sz w:val="22"/>
          <w:szCs w:val="22"/>
        </w:rPr>
        <w:t>Zamawiający przewiduje możliwość zmiany zawartej umowy w zakresie, jak niżej:</w:t>
      </w:r>
    </w:p>
    <w:p w14:paraId="7B7DCE9F" w14:textId="77777777" w:rsidR="00C75B40" w:rsidRPr="00C75B40" w:rsidRDefault="00C75B40" w:rsidP="00C75B40">
      <w:pPr>
        <w:numPr>
          <w:ilvl w:val="0"/>
          <w:numId w:val="9"/>
        </w:numPr>
        <w:suppressAutoHyphens w:val="0"/>
        <w:spacing w:before="100" w:beforeAutospacing="1" w:after="100" w:afterAutospacing="1" w:line="360" w:lineRule="auto"/>
        <w:jc w:val="both"/>
        <w:rPr>
          <w:rFonts w:eastAsia="Calibri"/>
          <w:sz w:val="22"/>
          <w:szCs w:val="22"/>
        </w:rPr>
      </w:pPr>
      <w:r w:rsidRPr="00C75B40">
        <w:rPr>
          <w:rFonts w:eastAsia="Calibri"/>
          <w:sz w:val="22"/>
          <w:szCs w:val="22"/>
        </w:rPr>
        <w:t>zmiana numeru katalogowego Przedmiotu Umowy lub innego rodzaju identyfikacji stosowanej przez Wykonawcę Przedmiotu Umowy;</w:t>
      </w:r>
    </w:p>
    <w:p w14:paraId="246CA7A5" w14:textId="77777777" w:rsidR="00C75B40" w:rsidRPr="00C75B40" w:rsidRDefault="00C75B40" w:rsidP="00C75B40">
      <w:pPr>
        <w:numPr>
          <w:ilvl w:val="0"/>
          <w:numId w:val="9"/>
        </w:numPr>
        <w:suppressAutoHyphens w:val="0"/>
        <w:spacing w:before="100" w:beforeAutospacing="1" w:after="100" w:afterAutospacing="1" w:line="360" w:lineRule="auto"/>
        <w:jc w:val="both"/>
        <w:rPr>
          <w:rFonts w:eastAsia="Calibri"/>
          <w:sz w:val="22"/>
          <w:szCs w:val="22"/>
        </w:rPr>
      </w:pPr>
      <w:r w:rsidRPr="00C75B40">
        <w:rPr>
          <w:rFonts w:eastAsia="Calibri"/>
          <w:sz w:val="22"/>
          <w:szCs w:val="22"/>
        </w:rPr>
        <w:t>zmiana nazwy własnej Przedmiotu Umowy przy zachowaniu jego parametrów (cech);</w:t>
      </w:r>
    </w:p>
    <w:p w14:paraId="77681E69" w14:textId="77777777" w:rsidR="00C75B40" w:rsidRPr="00C75B40" w:rsidRDefault="00C75B40" w:rsidP="00C75B40">
      <w:pPr>
        <w:numPr>
          <w:ilvl w:val="0"/>
          <w:numId w:val="9"/>
        </w:numPr>
        <w:suppressAutoHyphens w:val="0"/>
        <w:spacing w:before="100" w:beforeAutospacing="1" w:after="100" w:afterAutospacing="1" w:line="360" w:lineRule="auto"/>
        <w:jc w:val="both"/>
        <w:rPr>
          <w:rFonts w:eastAsia="Calibri"/>
          <w:sz w:val="22"/>
          <w:szCs w:val="22"/>
        </w:rPr>
      </w:pPr>
      <w:r w:rsidRPr="00C75B40">
        <w:rPr>
          <w:rFonts w:eastAsia="Calibri"/>
          <w:sz w:val="22"/>
          <w:szCs w:val="22"/>
        </w:rPr>
        <w:t>zmiana Przedmiotu Umowy w przypadku zaprzestania produkcji lub zaniechania dystrybucji pod warunkiem zaoferowania Przedmiotu Umowy o parametrach równorzędnych lub wyższych niże parametry Przedmiotu Umowy pierwotnego przy zachowaniu ceny;</w:t>
      </w:r>
    </w:p>
    <w:p w14:paraId="70638832" w14:textId="77777777" w:rsidR="00C75B40" w:rsidRPr="00C75B40" w:rsidRDefault="00C75B40" w:rsidP="00C75B40">
      <w:pPr>
        <w:numPr>
          <w:ilvl w:val="0"/>
          <w:numId w:val="9"/>
        </w:numPr>
        <w:suppressAutoHyphens w:val="0"/>
        <w:spacing w:before="100" w:beforeAutospacing="1" w:after="100" w:afterAutospacing="1" w:line="360" w:lineRule="auto"/>
        <w:jc w:val="both"/>
        <w:rPr>
          <w:rFonts w:eastAsia="Calibri"/>
          <w:sz w:val="22"/>
          <w:szCs w:val="22"/>
        </w:rPr>
      </w:pPr>
      <w:r w:rsidRPr="00C75B40">
        <w:rPr>
          <w:rFonts w:eastAsia="Calibri"/>
          <w:sz w:val="22"/>
          <w:szCs w:val="22"/>
        </w:rPr>
        <w:t xml:space="preserve">zmiana sposobu konfekcjonowania, o ile nie wpływa to na cenę Przedmiotu Umowy </w:t>
      </w:r>
      <w:r w:rsidRPr="00C75B40">
        <w:rPr>
          <w:rFonts w:eastAsia="Calibri"/>
          <w:sz w:val="22"/>
          <w:szCs w:val="22"/>
        </w:rPr>
        <w:br/>
        <w:t>i Zamawiający nie będzie musiał realizować dodatkowych czynności lub ponosić z tego tytułu dodatkowych kosztów;</w:t>
      </w:r>
    </w:p>
    <w:p w14:paraId="37D64C3A" w14:textId="33B0BF96" w:rsidR="00C75B40" w:rsidRPr="00044E42" w:rsidRDefault="00C75B40" w:rsidP="00044E42">
      <w:pPr>
        <w:numPr>
          <w:ilvl w:val="0"/>
          <w:numId w:val="9"/>
        </w:numPr>
        <w:suppressAutoHyphens w:val="0"/>
        <w:spacing w:before="100" w:beforeAutospacing="1" w:after="100" w:afterAutospacing="1" w:line="360" w:lineRule="auto"/>
        <w:jc w:val="both"/>
        <w:rPr>
          <w:rFonts w:eastAsia="Calibri"/>
          <w:sz w:val="22"/>
          <w:szCs w:val="22"/>
        </w:rPr>
      </w:pPr>
      <w:r w:rsidRPr="00C75B40">
        <w:rPr>
          <w:rFonts w:eastAsia="Calibri"/>
          <w:sz w:val="22"/>
          <w:szCs w:val="22"/>
        </w:rPr>
        <w:t>zmiana terminu obowiązywania umowy, jednak maksymalnie do 30 dni lub do czasu wyczerpania kwoty wynagrodzenia określonego w umowie.</w:t>
      </w:r>
    </w:p>
    <w:p w14:paraId="333716E0" w14:textId="77777777" w:rsidR="00C75B40" w:rsidRPr="00C75B40" w:rsidRDefault="00C75B40" w:rsidP="00C75B40">
      <w:pPr>
        <w:spacing w:before="100" w:beforeAutospacing="1" w:after="100" w:afterAutospacing="1" w:line="360" w:lineRule="auto"/>
        <w:ind w:left="3552" w:firstLine="696"/>
        <w:jc w:val="both"/>
        <w:rPr>
          <w:rFonts w:eastAsia="Calibri"/>
          <w:bCs/>
          <w:sz w:val="22"/>
          <w:szCs w:val="22"/>
        </w:rPr>
      </w:pPr>
      <w:bookmarkStart w:id="5" w:name="_Hlk230070011"/>
      <w:r w:rsidRPr="00C75B40">
        <w:rPr>
          <w:rFonts w:eastAsia="Calibri"/>
          <w:bCs/>
          <w:sz w:val="22"/>
          <w:szCs w:val="22"/>
        </w:rPr>
        <w:t xml:space="preserve">§ 10 </w:t>
      </w:r>
    </w:p>
    <w:p w14:paraId="637565FE" w14:textId="77777777" w:rsidR="00C75B40" w:rsidRPr="00C75B40" w:rsidRDefault="00C75B40" w:rsidP="00C75B40">
      <w:pPr>
        <w:pStyle w:val="Akapitzlist"/>
        <w:numPr>
          <w:ilvl w:val="3"/>
          <w:numId w:val="8"/>
        </w:numPr>
        <w:suppressAutoHyphens w:val="0"/>
        <w:spacing w:after="0" w:line="360" w:lineRule="auto"/>
        <w:ind w:left="284"/>
        <w:contextualSpacing/>
        <w:jc w:val="both"/>
        <w:rPr>
          <w:sz w:val="22"/>
          <w:szCs w:val="22"/>
        </w:rPr>
      </w:pPr>
      <w:bookmarkStart w:id="6" w:name="_Hlk230253463"/>
      <w:r w:rsidRPr="00C75B40">
        <w:rPr>
          <w:sz w:val="22"/>
          <w:szCs w:val="22"/>
        </w:rPr>
        <w:t xml:space="preserve">Zamawiający oświadcza, iż Wykonawca otrzyma dostęp do infrastruktury teleinformatycznej, systemów informatycznych, urządzeń medycznych, sieci teleinformatycznej lub danych Zamawiającego wyłącznie </w:t>
      </w:r>
      <w:r w:rsidRPr="00C75B40">
        <w:rPr>
          <w:sz w:val="22"/>
          <w:szCs w:val="22"/>
        </w:rPr>
        <w:br/>
        <w:t xml:space="preserve">w zakresie niezbędnym do realizacji Umowy i tylko po spełnieniu określonych wymogów określonych </w:t>
      </w:r>
      <w:r w:rsidRPr="00C75B40">
        <w:rPr>
          <w:sz w:val="22"/>
          <w:szCs w:val="22"/>
        </w:rPr>
        <w:br/>
      </w:r>
      <w:r w:rsidRPr="00C75B40">
        <w:rPr>
          <w:sz w:val="22"/>
          <w:szCs w:val="22"/>
        </w:rPr>
        <w:lastRenderedPageBreak/>
        <w:t xml:space="preserve">w Załączniku nr 1 do Klauzuli bezpieczeństwa. Dostęp Wykonawcy będzie podlegać kontroli Zamawiającego w każdym momencie wykonywania Umowy. </w:t>
      </w:r>
    </w:p>
    <w:p w14:paraId="29D69A37" w14:textId="77777777" w:rsidR="00C75B40" w:rsidRPr="00C75B40" w:rsidRDefault="00C75B40" w:rsidP="00C75B40">
      <w:pPr>
        <w:pStyle w:val="Akapitzlist"/>
        <w:numPr>
          <w:ilvl w:val="3"/>
          <w:numId w:val="8"/>
        </w:numPr>
        <w:suppressAutoHyphens w:val="0"/>
        <w:spacing w:after="0" w:line="360" w:lineRule="auto"/>
        <w:ind w:left="284"/>
        <w:contextualSpacing/>
        <w:jc w:val="both"/>
        <w:rPr>
          <w:sz w:val="22"/>
          <w:szCs w:val="22"/>
        </w:rPr>
      </w:pPr>
      <w:r w:rsidRPr="00C75B40">
        <w:rPr>
          <w:sz w:val="22"/>
          <w:szCs w:val="22"/>
        </w:rPr>
        <w:t>Strony zobowiązują się do zachowania ścisłej poufności i tajemnicy informacji.</w:t>
      </w:r>
    </w:p>
    <w:p w14:paraId="28E6FAC3" w14:textId="77777777" w:rsidR="00C75B40" w:rsidRPr="00C75B40" w:rsidRDefault="00C75B40" w:rsidP="00C75B40">
      <w:pPr>
        <w:pStyle w:val="Akapitzlist"/>
        <w:numPr>
          <w:ilvl w:val="3"/>
          <w:numId w:val="8"/>
        </w:numPr>
        <w:suppressAutoHyphens w:val="0"/>
        <w:spacing w:after="0" w:line="360" w:lineRule="auto"/>
        <w:ind w:left="284"/>
        <w:contextualSpacing/>
        <w:jc w:val="both"/>
        <w:rPr>
          <w:sz w:val="22"/>
          <w:szCs w:val="22"/>
        </w:rPr>
      </w:pPr>
      <w:r w:rsidRPr="00C75B40">
        <w:rPr>
          <w:sz w:val="22"/>
          <w:szCs w:val="22"/>
        </w:rPr>
        <w:t xml:space="preserve">Strony zobowiązują się do ochrony informacji chronionych wzajemnie w związku z wykonywaniem Umowy, w tym do wdrożenia oraz stosowania środków technicznych i organizacyjnych zapewniających odpowiedni stopień bezpieczeństwa informacji zgodnie z przepisami prawa, a w szczególności z ustawą z dnia 03.04.2026 r. o Krajowym Systemie Cyberbezpieczeństwa (tj. Dz.U. z 2026r. poz. 20 ze zm.). </w:t>
      </w:r>
    </w:p>
    <w:p w14:paraId="402EC8F5" w14:textId="77777777" w:rsidR="00C75B40" w:rsidRPr="00C75B40" w:rsidRDefault="00C75B40" w:rsidP="00C75B40">
      <w:pPr>
        <w:pStyle w:val="Akapitzlist"/>
        <w:numPr>
          <w:ilvl w:val="3"/>
          <w:numId w:val="8"/>
        </w:numPr>
        <w:suppressAutoHyphens w:val="0"/>
        <w:spacing w:after="0" w:line="360" w:lineRule="auto"/>
        <w:ind w:left="284"/>
        <w:contextualSpacing/>
        <w:jc w:val="both"/>
        <w:rPr>
          <w:sz w:val="22"/>
          <w:szCs w:val="22"/>
        </w:rPr>
      </w:pPr>
      <w:r w:rsidRPr="00C75B40">
        <w:rPr>
          <w:sz w:val="22"/>
          <w:szCs w:val="22"/>
        </w:rPr>
        <w:t>Strony zobowiązują się poinformować osoby fizyczne niepodpisujące Umowy, a wykonujące obowiązki wynikające z umowy w imieniu Zamawiającego i Wykonawcy, o treści niniejszego paragrafu.</w:t>
      </w:r>
    </w:p>
    <w:p w14:paraId="5DE028BB" w14:textId="77777777" w:rsidR="00C75B40" w:rsidRPr="00C75B40" w:rsidRDefault="00C75B40" w:rsidP="00C75B40">
      <w:pPr>
        <w:pStyle w:val="Akapitzlist"/>
        <w:numPr>
          <w:ilvl w:val="3"/>
          <w:numId w:val="8"/>
        </w:numPr>
        <w:spacing w:after="0" w:line="360" w:lineRule="auto"/>
        <w:ind w:left="284"/>
        <w:contextualSpacing/>
        <w:jc w:val="both"/>
        <w:rPr>
          <w:sz w:val="22"/>
          <w:szCs w:val="22"/>
        </w:rPr>
      </w:pPr>
      <w:r w:rsidRPr="00C75B40">
        <w:rPr>
          <w:sz w:val="22"/>
          <w:szCs w:val="22"/>
        </w:rPr>
        <w:t xml:space="preserve">Szczegółowa klauzula bezpieczeństwa stanowi </w:t>
      </w:r>
      <w:r w:rsidRPr="00C75B40">
        <w:rPr>
          <w:b/>
          <w:bCs/>
          <w:sz w:val="22"/>
          <w:szCs w:val="22"/>
        </w:rPr>
        <w:t>Załącznik nr 3 do Umowy</w:t>
      </w:r>
      <w:r w:rsidRPr="00C75B40">
        <w:rPr>
          <w:sz w:val="22"/>
          <w:szCs w:val="22"/>
        </w:rPr>
        <w:t>.</w:t>
      </w:r>
      <w:bookmarkEnd w:id="5"/>
      <w:bookmarkEnd w:id="6"/>
    </w:p>
    <w:p w14:paraId="7B8783F1" w14:textId="77777777" w:rsidR="00C75B40" w:rsidRPr="00C75B40" w:rsidRDefault="00C75B40" w:rsidP="00C75B40">
      <w:pPr>
        <w:keepNext/>
        <w:spacing w:before="240" w:after="60" w:line="240" w:lineRule="auto"/>
        <w:jc w:val="center"/>
        <w:outlineLvl w:val="0"/>
        <w:rPr>
          <w:bCs/>
          <w:kern w:val="32"/>
          <w:sz w:val="22"/>
          <w:szCs w:val="22"/>
        </w:rPr>
      </w:pPr>
      <w:r w:rsidRPr="00C75B40">
        <w:rPr>
          <w:bCs/>
          <w:kern w:val="32"/>
          <w:sz w:val="22"/>
          <w:szCs w:val="22"/>
        </w:rPr>
        <w:t>§ 11</w:t>
      </w:r>
    </w:p>
    <w:p w14:paraId="18DDB7FA" w14:textId="77777777" w:rsidR="00C75B40" w:rsidRPr="00C75B40" w:rsidRDefault="00C75B40" w:rsidP="00C75B40">
      <w:pPr>
        <w:numPr>
          <w:ilvl w:val="0"/>
          <w:numId w:val="10"/>
        </w:numPr>
        <w:suppressAutoHyphens w:val="0"/>
        <w:spacing w:after="0" w:line="360" w:lineRule="auto"/>
        <w:jc w:val="both"/>
        <w:rPr>
          <w:sz w:val="22"/>
          <w:szCs w:val="22"/>
        </w:rPr>
      </w:pPr>
      <w:r w:rsidRPr="00C75B40">
        <w:rPr>
          <w:sz w:val="22"/>
          <w:szCs w:val="22"/>
        </w:rPr>
        <w:t>Wszelkie zmiany Umowy wymagają zachowania formy pisemnej, pod rygorem nieważności.</w:t>
      </w:r>
    </w:p>
    <w:p w14:paraId="0CE7BC61" w14:textId="77777777" w:rsidR="00C75B40" w:rsidRPr="00C75B40" w:rsidRDefault="00C75B40" w:rsidP="00C75B40">
      <w:pPr>
        <w:numPr>
          <w:ilvl w:val="0"/>
          <w:numId w:val="10"/>
        </w:numPr>
        <w:suppressAutoHyphens w:val="0"/>
        <w:spacing w:after="0" w:line="360" w:lineRule="auto"/>
        <w:jc w:val="both"/>
        <w:rPr>
          <w:sz w:val="22"/>
          <w:szCs w:val="22"/>
        </w:rPr>
      </w:pPr>
      <w:r w:rsidRPr="00C75B40">
        <w:rPr>
          <w:sz w:val="22"/>
          <w:szCs w:val="22"/>
        </w:rPr>
        <w:t>Spory wynikłe w związku z wykonywaniem Umowy, po uprzednim wyczerpaniu prób ich ugodowego załatwienia, strony poddają do rozstrzygnięcia właściwemu sądowi w Poznaniu według właściwości Zamawiającego.</w:t>
      </w:r>
    </w:p>
    <w:p w14:paraId="31327E73" w14:textId="77777777" w:rsidR="00C75B40" w:rsidRPr="00C75B40" w:rsidRDefault="00C75B40" w:rsidP="00C75B40">
      <w:pPr>
        <w:numPr>
          <w:ilvl w:val="0"/>
          <w:numId w:val="10"/>
        </w:numPr>
        <w:suppressAutoHyphens w:val="0"/>
        <w:spacing w:after="0" w:line="360" w:lineRule="auto"/>
        <w:jc w:val="both"/>
        <w:rPr>
          <w:sz w:val="22"/>
          <w:szCs w:val="22"/>
        </w:rPr>
      </w:pPr>
      <w:r w:rsidRPr="00C75B40">
        <w:rPr>
          <w:sz w:val="22"/>
          <w:szCs w:val="22"/>
        </w:rPr>
        <w:t>Strony oświadczają, iż dwukrotnie awizowaną korespondencję wysłaną na adres siedziby lub na adres wskazany w publicznych rejestrach uznają za dostarczoną.</w:t>
      </w:r>
    </w:p>
    <w:p w14:paraId="7929D7DE" w14:textId="77777777" w:rsidR="00C75B40" w:rsidRPr="00C75B40" w:rsidRDefault="00C75B40" w:rsidP="00C75B40">
      <w:pPr>
        <w:numPr>
          <w:ilvl w:val="0"/>
          <w:numId w:val="10"/>
        </w:numPr>
        <w:suppressAutoHyphens w:val="0"/>
        <w:spacing w:after="0" w:line="360" w:lineRule="auto"/>
        <w:jc w:val="both"/>
        <w:rPr>
          <w:sz w:val="22"/>
          <w:szCs w:val="22"/>
        </w:rPr>
      </w:pPr>
      <w:r w:rsidRPr="00C75B40">
        <w:rPr>
          <w:sz w:val="22"/>
          <w:szCs w:val="22"/>
        </w:rPr>
        <w:t>W sprawach nieuregulowanych Umową mają zastosowanie przepisy Kodeksu cywilnego.</w:t>
      </w:r>
    </w:p>
    <w:p w14:paraId="554B5489" w14:textId="77777777" w:rsidR="00C75B40" w:rsidRPr="00C75B40" w:rsidRDefault="00C75B40" w:rsidP="00C75B40">
      <w:pPr>
        <w:numPr>
          <w:ilvl w:val="0"/>
          <w:numId w:val="10"/>
        </w:numPr>
        <w:suppressAutoHyphens w:val="0"/>
        <w:spacing w:after="0" w:line="360" w:lineRule="auto"/>
        <w:jc w:val="both"/>
        <w:rPr>
          <w:sz w:val="22"/>
          <w:szCs w:val="22"/>
        </w:rPr>
      </w:pPr>
      <w:r w:rsidRPr="00C75B40">
        <w:rPr>
          <w:sz w:val="22"/>
          <w:szCs w:val="22"/>
        </w:rPr>
        <w:t>Umowa została sporządzona w dwóch jednobrzmiących egzemplarzach z przeznaczeniem po jednym dla każdej ze stron.</w:t>
      </w:r>
    </w:p>
    <w:p w14:paraId="45F6F365" w14:textId="77777777" w:rsidR="00C75B40" w:rsidRPr="00C75B40" w:rsidRDefault="00C75B40" w:rsidP="00C75B40">
      <w:pPr>
        <w:numPr>
          <w:ilvl w:val="0"/>
          <w:numId w:val="10"/>
        </w:numPr>
        <w:suppressAutoHyphens w:val="0"/>
        <w:spacing w:after="0" w:line="360" w:lineRule="auto"/>
        <w:jc w:val="both"/>
        <w:rPr>
          <w:sz w:val="22"/>
          <w:szCs w:val="22"/>
        </w:rPr>
      </w:pPr>
      <w:r w:rsidRPr="00C75B40">
        <w:rPr>
          <w:sz w:val="22"/>
          <w:szCs w:val="22"/>
        </w:rPr>
        <w:t>Strony dopuszczają zawarcie Umowy na odległość przy pomocy środków komunikacji elektronicznej poprzez opatrzenie niniejszego dokumentu kwalifikowanym podpisem elektronicznym przez każdą ze Stron.</w:t>
      </w:r>
    </w:p>
    <w:p w14:paraId="2DE44B8D" w14:textId="77777777" w:rsidR="00C75B40" w:rsidRPr="00C75B40" w:rsidRDefault="00C75B40" w:rsidP="00C75B40">
      <w:pPr>
        <w:spacing w:after="0" w:line="240" w:lineRule="auto"/>
        <w:ind w:firstLine="708"/>
        <w:rPr>
          <w:sz w:val="22"/>
          <w:szCs w:val="22"/>
        </w:rPr>
      </w:pPr>
    </w:p>
    <w:p w14:paraId="2A331C3E" w14:textId="77777777" w:rsidR="00C75B40" w:rsidRPr="00C75B40" w:rsidRDefault="00C75B40" w:rsidP="00C75B40">
      <w:pPr>
        <w:spacing w:after="0" w:line="240" w:lineRule="auto"/>
        <w:ind w:firstLine="708"/>
        <w:rPr>
          <w:sz w:val="22"/>
          <w:szCs w:val="22"/>
        </w:rPr>
      </w:pPr>
    </w:p>
    <w:p w14:paraId="05CF3CF6" w14:textId="77777777" w:rsidR="00C75B40" w:rsidRPr="00C75B40" w:rsidRDefault="00C75B40" w:rsidP="00C75B40">
      <w:pPr>
        <w:spacing w:after="0" w:line="240" w:lineRule="auto"/>
        <w:ind w:firstLine="708"/>
        <w:rPr>
          <w:sz w:val="22"/>
          <w:szCs w:val="22"/>
        </w:rPr>
      </w:pPr>
    </w:p>
    <w:p w14:paraId="7A6252F3" w14:textId="77777777" w:rsidR="00C75B40" w:rsidRPr="00C75B40" w:rsidRDefault="00C75B40" w:rsidP="00C75B40">
      <w:pPr>
        <w:spacing w:after="0" w:line="240" w:lineRule="auto"/>
        <w:ind w:firstLine="708"/>
        <w:rPr>
          <w:sz w:val="22"/>
          <w:szCs w:val="22"/>
        </w:rPr>
      </w:pPr>
      <w:r w:rsidRPr="00C75B40">
        <w:rPr>
          <w:sz w:val="22"/>
          <w:szCs w:val="22"/>
        </w:rPr>
        <w:t>....................................</w:t>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t>..............................................</w:t>
      </w:r>
    </w:p>
    <w:p w14:paraId="29152D37" w14:textId="77777777" w:rsidR="00C75B40" w:rsidRPr="00C75B40" w:rsidRDefault="00C75B40" w:rsidP="00C75B40">
      <w:pPr>
        <w:spacing w:after="0" w:line="240" w:lineRule="auto"/>
        <w:rPr>
          <w:sz w:val="22"/>
          <w:szCs w:val="22"/>
        </w:rPr>
      </w:pPr>
      <w:r w:rsidRPr="00C75B40">
        <w:rPr>
          <w:sz w:val="22"/>
          <w:szCs w:val="22"/>
        </w:rPr>
        <w:t xml:space="preserve">                 Podpis i pieczęć</w:t>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t>Podpis i pieczęć</w:t>
      </w:r>
    </w:p>
    <w:p w14:paraId="2C74510D" w14:textId="77777777" w:rsidR="00C75B40" w:rsidRPr="00C75B40" w:rsidRDefault="00C75B40" w:rsidP="00C75B40">
      <w:pPr>
        <w:spacing w:after="0" w:line="240" w:lineRule="auto"/>
        <w:ind w:firstLine="708"/>
        <w:rPr>
          <w:sz w:val="22"/>
          <w:szCs w:val="22"/>
        </w:rPr>
      </w:pPr>
      <w:r w:rsidRPr="00C75B40">
        <w:rPr>
          <w:sz w:val="22"/>
          <w:szCs w:val="22"/>
        </w:rPr>
        <w:t xml:space="preserve">      Zamawiającego</w:t>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r>
      <w:r w:rsidRPr="00C75B40">
        <w:rPr>
          <w:sz w:val="22"/>
          <w:szCs w:val="22"/>
        </w:rPr>
        <w:tab/>
        <w:t xml:space="preserve">  Wykonawcy</w:t>
      </w:r>
    </w:p>
    <w:p w14:paraId="055630CD" w14:textId="77777777" w:rsidR="00C75B40" w:rsidRPr="00C75B40" w:rsidRDefault="00C75B40" w:rsidP="00C75B40">
      <w:pPr>
        <w:spacing w:after="0" w:line="240" w:lineRule="auto"/>
        <w:rPr>
          <w:sz w:val="22"/>
          <w:szCs w:val="22"/>
        </w:rPr>
      </w:pPr>
    </w:p>
    <w:p w14:paraId="569ACA1D" w14:textId="77777777" w:rsidR="00C75B40" w:rsidRPr="00C75B40" w:rsidRDefault="00C75B40" w:rsidP="00C75B40">
      <w:pPr>
        <w:spacing w:after="0" w:line="240" w:lineRule="auto"/>
        <w:rPr>
          <w:sz w:val="22"/>
          <w:szCs w:val="22"/>
        </w:rPr>
      </w:pPr>
    </w:p>
    <w:p w14:paraId="0B48A9BB" w14:textId="77777777" w:rsidR="00C75B40" w:rsidRPr="00C75B40" w:rsidRDefault="00C75B40" w:rsidP="00C75B40">
      <w:pPr>
        <w:spacing w:after="0" w:line="240" w:lineRule="auto"/>
        <w:rPr>
          <w:sz w:val="22"/>
          <w:szCs w:val="22"/>
        </w:rPr>
      </w:pPr>
    </w:p>
    <w:p w14:paraId="7DA433AF" w14:textId="77777777" w:rsidR="00C75B40" w:rsidRPr="00C75B40" w:rsidRDefault="00C75B40" w:rsidP="00C75B40">
      <w:pPr>
        <w:spacing w:after="0" w:line="240" w:lineRule="auto"/>
        <w:rPr>
          <w:sz w:val="22"/>
          <w:szCs w:val="22"/>
        </w:rPr>
      </w:pPr>
    </w:p>
    <w:p w14:paraId="1F5FCF17" w14:textId="77777777" w:rsidR="00C75B40" w:rsidRPr="00C75B40" w:rsidRDefault="00C75B40" w:rsidP="00C75B40">
      <w:pPr>
        <w:spacing w:after="0" w:line="240" w:lineRule="auto"/>
        <w:rPr>
          <w:sz w:val="22"/>
          <w:szCs w:val="22"/>
        </w:rPr>
      </w:pPr>
    </w:p>
    <w:p w14:paraId="39986B6A" w14:textId="77777777" w:rsidR="00C75B40" w:rsidRPr="00C75B40" w:rsidRDefault="00C75B40" w:rsidP="00C75B40">
      <w:pPr>
        <w:spacing w:after="0" w:line="240" w:lineRule="auto"/>
        <w:rPr>
          <w:sz w:val="22"/>
          <w:szCs w:val="22"/>
        </w:rPr>
      </w:pPr>
    </w:p>
    <w:p w14:paraId="275D94FB" w14:textId="77777777" w:rsidR="00C75B40" w:rsidRPr="00C75B40" w:rsidRDefault="00C75B40" w:rsidP="00C75B40">
      <w:pPr>
        <w:spacing w:after="0" w:line="240" w:lineRule="auto"/>
        <w:rPr>
          <w:sz w:val="22"/>
          <w:szCs w:val="22"/>
        </w:rPr>
      </w:pPr>
    </w:p>
    <w:p w14:paraId="4C2921FF" w14:textId="77777777" w:rsidR="00C75B40" w:rsidRPr="00C75B40" w:rsidRDefault="00C75B40" w:rsidP="00C75B40">
      <w:pPr>
        <w:spacing w:after="0" w:line="240" w:lineRule="auto"/>
        <w:rPr>
          <w:sz w:val="22"/>
          <w:szCs w:val="22"/>
        </w:rPr>
      </w:pPr>
    </w:p>
    <w:p w14:paraId="610A120B" w14:textId="77777777" w:rsidR="00C75B40" w:rsidRPr="00C75B40" w:rsidRDefault="00C75B40" w:rsidP="00C75B40">
      <w:pPr>
        <w:spacing w:after="0" w:line="240" w:lineRule="auto"/>
        <w:rPr>
          <w:sz w:val="22"/>
          <w:szCs w:val="22"/>
        </w:rPr>
      </w:pPr>
    </w:p>
    <w:p w14:paraId="5A632B1A" w14:textId="77777777" w:rsidR="00C75B40" w:rsidRPr="00C75B40" w:rsidRDefault="00C75B40" w:rsidP="00C75B40">
      <w:pPr>
        <w:spacing w:after="0" w:line="240" w:lineRule="auto"/>
        <w:rPr>
          <w:sz w:val="22"/>
          <w:szCs w:val="22"/>
        </w:rPr>
      </w:pPr>
    </w:p>
    <w:p w14:paraId="5D154294" w14:textId="77777777" w:rsidR="00C75B40" w:rsidRPr="00C75B40" w:rsidRDefault="00C75B40" w:rsidP="00C75B40">
      <w:pPr>
        <w:rPr>
          <w:rFonts w:eastAsia="Calibri"/>
          <w:b/>
          <w:sz w:val="22"/>
          <w:szCs w:val="22"/>
        </w:rPr>
      </w:pPr>
    </w:p>
    <w:p w14:paraId="68606A72" w14:textId="344EAF90" w:rsidR="00D5497E" w:rsidRPr="00C75B40" w:rsidRDefault="00C75B40" w:rsidP="00167F18">
      <w:pPr>
        <w:suppressAutoHyphens w:val="0"/>
        <w:spacing w:after="0" w:line="360" w:lineRule="auto"/>
        <w:rPr>
          <w:sz w:val="22"/>
          <w:szCs w:val="22"/>
        </w:rPr>
      </w:pPr>
      <w:r w:rsidRPr="00C75B40">
        <w:rPr>
          <w:rFonts w:eastAsia="Calibri"/>
          <w:b/>
          <w:sz w:val="22"/>
          <w:szCs w:val="22"/>
        </w:rPr>
        <w:lastRenderedPageBreak/>
        <w:t>Załącznik nr 1 – Przedmiot Zamówienia</w:t>
      </w:r>
    </w:p>
    <w:p w14:paraId="331471C1" w14:textId="1FF74419" w:rsidR="00C449FE" w:rsidRPr="000B738F" w:rsidRDefault="00167F18" w:rsidP="00167F18">
      <w:pPr>
        <w:spacing w:after="0" w:line="360" w:lineRule="auto"/>
        <w:jc w:val="both"/>
        <w:rPr>
          <w:color w:val="000000"/>
          <w:sz w:val="22"/>
          <w:szCs w:val="22"/>
        </w:rPr>
      </w:pPr>
      <w:r>
        <w:rPr>
          <w:b/>
          <w:bCs/>
          <w:color w:val="000000"/>
          <w:sz w:val="22"/>
          <w:szCs w:val="22"/>
        </w:rPr>
        <w:t>PAKIET I</w:t>
      </w:r>
      <w:r w:rsidR="00C449FE" w:rsidRPr="000B738F">
        <w:rPr>
          <w:color w:val="000000"/>
          <w:sz w:val="22"/>
          <w:szCs w:val="22"/>
        </w:rPr>
        <w:t>  F</w:t>
      </w:r>
      <w:r w:rsidR="00C449FE" w:rsidRPr="000B738F">
        <w:rPr>
          <w:b/>
          <w:bCs/>
          <w:color w:val="000000"/>
          <w:sz w:val="22"/>
          <w:szCs w:val="22"/>
        </w:rPr>
        <w:t>abrycznie now</w:t>
      </w:r>
      <w:r w:rsidR="00C449FE" w:rsidRPr="00C449FE">
        <w:rPr>
          <w:b/>
          <w:bCs/>
          <w:color w:val="000000"/>
          <w:sz w:val="22"/>
          <w:szCs w:val="22"/>
        </w:rPr>
        <w:t>e</w:t>
      </w:r>
      <w:r w:rsidR="00C449FE" w:rsidRPr="000B738F">
        <w:rPr>
          <w:b/>
          <w:bCs/>
          <w:color w:val="000000"/>
          <w:sz w:val="22"/>
          <w:szCs w:val="22"/>
        </w:rPr>
        <w:t xml:space="preserve"> materac</w:t>
      </w:r>
      <w:r w:rsidR="00C449FE" w:rsidRPr="00C449FE">
        <w:rPr>
          <w:b/>
          <w:bCs/>
          <w:color w:val="000000"/>
          <w:sz w:val="22"/>
          <w:szCs w:val="22"/>
        </w:rPr>
        <w:t>e</w:t>
      </w:r>
      <w:r w:rsidR="00C449FE" w:rsidRPr="000B738F">
        <w:rPr>
          <w:b/>
          <w:bCs/>
          <w:color w:val="000000"/>
          <w:sz w:val="22"/>
          <w:szCs w:val="22"/>
        </w:rPr>
        <w:t xml:space="preserve"> ewakuacyjn</w:t>
      </w:r>
      <w:r w:rsidR="00C449FE" w:rsidRPr="00C449FE">
        <w:rPr>
          <w:b/>
          <w:bCs/>
          <w:color w:val="000000"/>
          <w:sz w:val="22"/>
          <w:szCs w:val="22"/>
        </w:rPr>
        <w:t>e</w:t>
      </w:r>
      <w:r w:rsidR="00C449FE" w:rsidRPr="000B738F">
        <w:rPr>
          <w:color w:val="000000"/>
          <w:sz w:val="22"/>
          <w:szCs w:val="22"/>
        </w:rPr>
        <w:t xml:space="preserve"> przeznaczon</w:t>
      </w:r>
      <w:r w:rsidR="00C449FE" w:rsidRPr="00C449FE">
        <w:rPr>
          <w:color w:val="000000"/>
          <w:sz w:val="22"/>
          <w:szCs w:val="22"/>
        </w:rPr>
        <w:t>e</w:t>
      </w:r>
      <w:r w:rsidR="00C449FE" w:rsidRPr="000B738F">
        <w:rPr>
          <w:color w:val="000000"/>
          <w:sz w:val="22"/>
          <w:szCs w:val="22"/>
        </w:rPr>
        <w:t xml:space="preserve"> do bezpiecznego transportu pacjentów (w tym osób leżących, z ograniczeniami ruchowymi oraz </w:t>
      </w:r>
      <w:proofErr w:type="spellStart"/>
      <w:r w:rsidR="00C449FE" w:rsidRPr="000B738F">
        <w:rPr>
          <w:color w:val="000000"/>
          <w:sz w:val="22"/>
          <w:szCs w:val="22"/>
        </w:rPr>
        <w:t>bariatrycznych</w:t>
      </w:r>
      <w:proofErr w:type="spellEnd"/>
      <w:r w:rsidR="00C449FE" w:rsidRPr="000B738F">
        <w:rPr>
          <w:color w:val="000000"/>
          <w:sz w:val="22"/>
          <w:szCs w:val="22"/>
        </w:rPr>
        <w:t>) po schodach i drogach ewakuacyjnych szpitala w sytuacji zagrożenia.</w:t>
      </w:r>
    </w:p>
    <w:p w14:paraId="325CD2F4" w14:textId="77777777" w:rsidR="00C449FE" w:rsidRPr="000B738F" w:rsidRDefault="00C449FE" w:rsidP="00167F18">
      <w:pPr>
        <w:spacing w:after="0" w:line="360" w:lineRule="auto"/>
        <w:rPr>
          <w:sz w:val="22"/>
          <w:szCs w:val="22"/>
        </w:rPr>
      </w:pPr>
      <w:r w:rsidRPr="000B738F">
        <w:rPr>
          <w:color w:val="000000"/>
          <w:sz w:val="22"/>
          <w:szCs w:val="22"/>
        </w:rPr>
        <w:t>Liczba sztuk: 16</w:t>
      </w:r>
    </w:p>
    <w:p w14:paraId="2E15AC50" w14:textId="77777777" w:rsidR="00C449FE" w:rsidRPr="000B738F" w:rsidRDefault="00C449FE" w:rsidP="00167F18">
      <w:pPr>
        <w:spacing w:after="0" w:line="360" w:lineRule="auto"/>
        <w:rPr>
          <w:sz w:val="22"/>
          <w:szCs w:val="22"/>
        </w:rPr>
      </w:pPr>
      <w:r w:rsidRPr="000B738F">
        <w:rPr>
          <w:color w:val="000000"/>
          <w:sz w:val="22"/>
          <w:szCs w:val="22"/>
        </w:rPr>
        <w:t> </w:t>
      </w:r>
    </w:p>
    <w:p w14:paraId="10805275" w14:textId="77777777" w:rsidR="00C449FE" w:rsidRPr="000B738F" w:rsidRDefault="00C449FE" w:rsidP="00167F18">
      <w:pPr>
        <w:spacing w:after="0" w:line="360" w:lineRule="auto"/>
        <w:rPr>
          <w:sz w:val="22"/>
          <w:szCs w:val="22"/>
        </w:rPr>
      </w:pPr>
      <w:r w:rsidRPr="000B738F">
        <w:rPr>
          <w:b/>
          <w:bCs/>
          <w:color w:val="000000"/>
          <w:sz w:val="22"/>
          <w:szCs w:val="22"/>
        </w:rPr>
        <w:t>Minimalne wymagania techniczne i funkcjonalne:</w:t>
      </w:r>
    </w:p>
    <w:p w14:paraId="25E7FA5E" w14:textId="77777777" w:rsidR="00C449FE" w:rsidRPr="000B738F" w:rsidRDefault="00C449FE" w:rsidP="00167F18">
      <w:pPr>
        <w:spacing w:after="0" w:line="360" w:lineRule="auto"/>
        <w:rPr>
          <w:sz w:val="22"/>
          <w:szCs w:val="22"/>
        </w:rPr>
      </w:pPr>
      <w:r w:rsidRPr="00C449FE">
        <w:rPr>
          <w:color w:val="000000"/>
          <w:sz w:val="22"/>
          <w:szCs w:val="22"/>
        </w:rPr>
        <w:t>1</w:t>
      </w:r>
      <w:r w:rsidRPr="000B738F">
        <w:rPr>
          <w:color w:val="000000"/>
          <w:sz w:val="22"/>
          <w:szCs w:val="22"/>
        </w:rPr>
        <w:t xml:space="preserve">. </w:t>
      </w:r>
      <w:r w:rsidRPr="000B738F">
        <w:rPr>
          <w:b/>
          <w:bCs/>
          <w:color w:val="000000"/>
          <w:sz w:val="22"/>
          <w:szCs w:val="22"/>
        </w:rPr>
        <w:t>Konstrukcja:</w:t>
      </w:r>
      <w:r w:rsidRPr="000B738F">
        <w:rPr>
          <w:color w:val="000000"/>
          <w:sz w:val="22"/>
          <w:szCs w:val="22"/>
        </w:rPr>
        <w:t xml:space="preserve"> Materac wykonany z materiału odpornego na uszkodzenia mechaniczne, rozdarcia i tarcie (np. powlekany PCV / poliuretanem), łatwego w dezynfekcji i myciu środkami szpitalnymi.</w:t>
      </w:r>
    </w:p>
    <w:p w14:paraId="4F7CB3E6" w14:textId="77777777" w:rsidR="00C449FE" w:rsidRPr="000B738F" w:rsidRDefault="00C449FE" w:rsidP="00167F18">
      <w:pPr>
        <w:spacing w:after="0" w:line="360" w:lineRule="auto"/>
        <w:rPr>
          <w:sz w:val="22"/>
          <w:szCs w:val="22"/>
        </w:rPr>
      </w:pPr>
      <w:r w:rsidRPr="00C449FE">
        <w:rPr>
          <w:color w:val="000000"/>
          <w:sz w:val="22"/>
          <w:szCs w:val="22"/>
        </w:rPr>
        <w:t>2</w:t>
      </w:r>
      <w:r w:rsidRPr="000B738F">
        <w:rPr>
          <w:color w:val="000000"/>
          <w:sz w:val="22"/>
          <w:szCs w:val="22"/>
        </w:rPr>
        <w:t xml:space="preserve">. </w:t>
      </w:r>
      <w:r w:rsidRPr="000B738F">
        <w:rPr>
          <w:b/>
          <w:bCs/>
          <w:color w:val="000000"/>
          <w:sz w:val="22"/>
          <w:szCs w:val="22"/>
        </w:rPr>
        <w:t>Poślizg:</w:t>
      </w:r>
      <w:r w:rsidRPr="000B738F">
        <w:rPr>
          <w:color w:val="000000"/>
          <w:sz w:val="22"/>
          <w:szCs w:val="22"/>
        </w:rPr>
        <w:t xml:space="preserve"> Spód materaca wykonany z tworzywa o niskim współczynniku tarcia, umożliwiającego płynne ślizganie po różnych nawierzchniach (wykładzina, beton, płytki, schody).</w:t>
      </w:r>
    </w:p>
    <w:p w14:paraId="7E0E70E4" w14:textId="77777777" w:rsidR="00C449FE" w:rsidRPr="000B738F" w:rsidRDefault="00C449FE" w:rsidP="00167F18">
      <w:pPr>
        <w:spacing w:after="0" w:line="360" w:lineRule="auto"/>
        <w:rPr>
          <w:sz w:val="22"/>
          <w:szCs w:val="22"/>
        </w:rPr>
      </w:pPr>
      <w:r w:rsidRPr="00C449FE">
        <w:rPr>
          <w:color w:val="000000"/>
          <w:sz w:val="22"/>
          <w:szCs w:val="22"/>
        </w:rPr>
        <w:t>3</w:t>
      </w:r>
      <w:r w:rsidRPr="000B738F">
        <w:rPr>
          <w:color w:val="000000"/>
          <w:sz w:val="22"/>
          <w:szCs w:val="22"/>
        </w:rPr>
        <w:t xml:space="preserve">. </w:t>
      </w:r>
      <w:r w:rsidRPr="000B738F">
        <w:rPr>
          <w:b/>
          <w:bCs/>
          <w:color w:val="000000"/>
          <w:sz w:val="22"/>
          <w:szCs w:val="22"/>
        </w:rPr>
        <w:t>Wymiary (rozłożony):</w:t>
      </w:r>
      <w:r w:rsidRPr="000B738F">
        <w:rPr>
          <w:color w:val="000000"/>
          <w:sz w:val="22"/>
          <w:szCs w:val="22"/>
        </w:rPr>
        <w:t xml:space="preserve"> Długość 210 cm(+/-5 cm), szerokość 75 cm (+/- 5 cm), grubość pianki 5 cm (+/- 1 cm) gwarantująca izolację i ochronę pacjenta. </w:t>
      </w:r>
    </w:p>
    <w:p w14:paraId="0B0DE214" w14:textId="77777777" w:rsidR="00C449FE" w:rsidRPr="000B738F" w:rsidRDefault="00C449FE" w:rsidP="00167F18">
      <w:pPr>
        <w:spacing w:after="0" w:line="360" w:lineRule="auto"/>
        <w:rPr>
          <w:sz w:val="22"/>
          <w:szCs w:val="22"/>
        </w:rPr>
      </w:pPr>
      <w:r w:rsidRPr="00C449FE">
        <w:rPr>
          <w:color w:val="000000"/>
          <w:sz w:val="22"/>
          <w:szCs w:val="22"/>
        </w:rPr>
        <w:t>4</w:t>
      </w:r>
      <w:r w:rsidRPr="000B738F">
        <w:rPr>
          <w:color w:val="000000"/>
          <w:sz w:val="22"/>
          <w:szCs w:val="22"/>
        </w:rPr>
        <w:t xml:space="preserve">. </w:t>
      </w:r>
      <w:r w:rsidRPr="000B738F">
        <w:rPr>
          <w:b/>
          <w:bCs/>
          <w:color w:val="000000"/>
          <w:sz w:val="22"/>
          <w:szCs w:val="22"/>
        </w:rPr>
        <w:t>Bezpieczeństwo:</w:t>
      </w:r>
      <w:r w:rsidRPr="000B738F">
        <w:rPr>
          <w:color w:val="000000"/>
          <w:sz w:val="22"/>
          <w:szCs w:val="22"/>
        </w:rPr>
        <w:t xml:space="preserve"> Wyposażony w pasy stabilizujące pacjenta 3 pasy z klamrami zatrzaskowymi typu "</w:t>
      </w:r>
      <w:proofErr w:type="spellStart"/>
      <w:r w:rsidRPr="000B738F">
        <w:rPr>
          <w:color w:val="000000"/>
          <w:sz w:val="22"/>
          <w:szCs w:val="22"/>
        </w:rPr>
        <w:t>click</w:t>
      </w:r>
      <w:proofErr w:type="spellEnd"/>
      <w:r w:rsidRPr="000B738F">
        <w:rPr>
          <w:color w:val="000000"/>
          <w:sz w:val="22"/>
          <w:szCs w:val="22"/>
        </w:rPr>
        <w:t>") oraz kieszeń/pas na stopy zapobiegający zsuwaniu się pacjenta podczas schodzenia po schodach.</w:t>
      </w:r>
    </w:p>
    <w:p w14:paraId="2EA6C77F" w14:textId="77777777" w:rsidR="00C449FE" w:rsidRPr="000B738F" w:rsidRDefault="00C449FE" w:rsidP="00167F18">
      <w:pPr>
        <w:spacing w:after="0" w:line="360" w:lineRule="auto"/>
        <w:rPr>
          <w:sz w:val="22"/>
          <w:szCs w:val="22"/>
        </w:rPr>
      </w:pPr>
      <w:r w:rsidRPr="00C449FE">
        <w:rPr>
          <w:color w:val="000000"/>
          <w:sz w:val="22"/>
          <w:szCs w:val="22"/>
        </w:rPr>
        <w:t>5</w:t>
      </w:r>
      <w:r w:rsidRPr="000B738F">
        <w:rPr>
          <w:color w:val="000000"/>
          <w:sz w:val="22"/>
          <w:szCs w:val="22"/>
        </w:rPr>
        <w:t xml:space="preserve">. </w:t>
      </w:r>
      <w:r w:rsidRPr="000B738F">
        <w:rPr>
          <w:b/>
          <w:bCs/>
          <w:color w:val="000000"/>
          <w:sz w:val="22"/>
          <w:szCs w:val="22"/>
        </w:rPr>
        <w:t>Uchwyty transportowe:</w:t>
      </w:r>
      <w:r w:rsidRPr="000B738F">
        <w:rPr>
          <w:color w:val="000000"/>
          <w:sz w:val="22"/>
          <w:szCs w:val="22"/>
        </w:rPr>
        <w:t xml:space="preserve">  2 szt. Wytrzymałe pasy pociągowe na wezgłowiu i w </w:t>
      </w:r>
      <w:proofErr w:type="spellStart"/>
      <w:r w:rsidRPr="000B738F">
        <w:rPr>
          <w:color w:val="000000"/>
          <w:sz w:val="22"/>
          <w:szCs w:val="22"/>
        </w:rPr>
        <w:t>zanóżku</w:t>
      </w:r>
      <w:proofErr w:type="spellEnd"/>
      <w:r w:rsidRPr="000B738F">
        <w:rPr>
          <w:color w:val="000000"/>
          <w:sz w:val="22"/>
          <w:szCs w:val="22"/>
        </w:rPr>
        <w:t xml:space="preserve"> oraz uchwyty boczne 10 szt. do przenoszenia pacjenta. </w:t>
      </w:r>
    </w:p>
    <w:p w14:paraId="4F402FBF" w14:textId="77777777" w:rsidR="00C449FE" w:rsidRPr="000B738F" w:rsidRDefault="00C449FE" w:rsidP="00167F18">
      <w:pPr>
        <w:spacing w:after="0" w:line="360" w:lineRule="auto"/>
        <w:rPr>
          <w:sz w:val="22"/>
          <w:szCs w:val="22"/>
        </w:rPr>
      </w:pPr>
      <w:r w:rsidRPr="00C449FE">
        <w:rPr>
          <w:color w:val="000000"/>
          <w:sz w:val="22"/>
          <w:szCs w:val="22"/>
        </w:rPr>
        <w:t>6</w:t>
      </w:r>
      <w:r w:rsidRPr="000B738F">
        <w:rPr>
          <w:color w:val="000000"/>
          <w:sz w:val="22"/>
          <w:szCs w:val="22"/>
        </w:rPr>
        <w:t xml:space="preserve">. </w:t>
      </w:r>
      <w:r w:rsidRPr="000B738F">
        <w:rPr>
          <w:b/>
          <w:bCs/>
          <w:color w:val="000000"/>
          <w:sz w:val="22"/>
          <w:szCs w:val="22"/>
        </w:rPr>
        <w:t>Nośność / Udźwig:</w:t>
      </w:r>
      <w:r w:rsidRPr="000B738F">
        <w:rPr>
          <w:color w:val="000000"/>
          <w:sz w:val="22"/>
          <w:szCs w:val="22"/>
        </w:rPr>
        <w:t xml:space="preserve"> Maksymalne obciążenie robocze (SWL) wynoszące 210 kg (+/- 10 kg) </w:t>
      </w:r>
    </w:p>
    <w:p w14:paraId="6C749FB4" w14:textId="77777777" w:rsidR="00C449FE" w:rsidRPr="000B738F" w:rsidRDefault="00C449FE" w:rsidP="00167F18">
      <w:pPr>
        <w:spacing w:after="0" w:line="360" w:lineRule="auto"/>
        <w:rPr>
          <w:sz w:val="22"/>
          <w:szCs w:val="22"/>
        </w:rPr>
      </w:pPr>
      <w:r w:rsidRPr="00C449FE">
        <w:rPr>
          <w:color w:val="000000"/>
          <w:sz w:val="22"/>
          <w:szCs w:val="22"/>
        </w:rPr>
        <w:t>7</w:t>
      </w:r>
      <w:r w:rsidRPr="000B738F">
        <w:rPr>
          <w:color w:val="000000"/>
          <w:sz w:val="22"/>
          <w:szCs w:val="22"/>
        </w:rPr>
        <w:t xml:space="preserve">. </w:t>
      </w:r>
      <w:r w:rsidRPr="000B738F">
        <w:rPr>
          <w:b/>
          <w:bCs/>
          <w:color w:val="000000"/>
          <w:sz w:val="22"/>
          <w:szCs w:val="22"/>
        </w:rPr>
        <w:t>Przechowywanie:</w:t>
      </w:r>
      <w:r w:rsidRPr="000B738F">
        <w:rPr>
          <w:color w:val="000000"/>
          <w:sz w:val="22"/>
          <w:szCs w:val="22"/>
        </w:rPr>
        <w:t xml:space="preserve"> Konstrukcja umożliwiająca zwinięcie/złożenie materaca w kompaktowy pokrowiec w celu powieszenia na ścianie w strefie ewakuacyjnej.</w:t>
      </w:r>
    </w:p>
    <w:p w14:paraId="511FBD1E" w14:textId="77777777" w:rsidR="00C449FE" w:rsidRPr="000B738F" w:rsidRDefault="00C449FE" w:rsidP="00167F18">
      <w:pPr>
        <w:spacing w:after="0" w:line="360" w:lineRule="auto"/>
        <w:rPr>
          <w:sz w:val="22"/>
          <w:szCs w:val="22"/>
        </w:rPr>
      </w:pPr>
      <w:r w:rsidRPr="00C449FE">
        <w:rPr>
          <w:color w:val="000000"/>
          <w:sz w:val="22"/>
          <w:szCs w:val="22"/>
        </w:rPr>
        <w:t>8</w:t>
      </w:r>
      <w:r w:rsidRPr="000B738F">
        <w:rPr>
          <w:color w:val="000000"/>
          <w:sz w:val="22"/>
          <w:szCs w:val="22"/>
        </w:rPr>
        <w:t xml:space="preserve">. </w:t>
      </w:r>
      <w:r w:rsidRPr="000B738F">
        <w:rPr>
          <w:b/>
          <w:bCs/>
          <w:color w:val="000000"/>
          <w:sz w:val="22"/>
          <w:szCs w:val="22"/>
        </w:rPr>
        <w:t>Certyfikacja:</w:t>
      </w:r>
      <w:r w:rsidRPr="000B738F">
        <w:rPr>
          <w:color w:val="000000"/>
          <w:sz w:val="22"/>
          <w:szCs w:val="22"/>
        </w:rPr>
        <w:t xml:space="preserve"> Produkt zarejestrowany jako wyrób medyczny klasy I, posiadający deklarację zgodności CE.</w:t>
      </w:r>
    </w:p>
    <w:p w14:paraId="49A70423" w14:textId="734733BD" w:rsidR="00C449FE" w:rsidRPr="000B738F" w:rsidRDefault="00C449FE" w:rsidP="00167F18">
      <w:pPr>
        <w:spacing w:after="0" w:line="360" w:lineRule="auto"/>
        <w:rPr>
          <w:sz w:val="22"/>
          <w:szCs w:val="22"/>
        </w:rPr>
      </w:pPr>
      <w:r w:rsidRPr="00C449FE">
        <w:rPr>
          <w:color w:val="000000"/>
          <w:sz w:val="22"/>
          <w:szCs w:val="22"/>
        </w:rPr>
        <w:t>9</w:t>
      </w:r>
      <w:r w:rsidRPr="000B738F">
        <w:rPr>
          <w:color w:val="000000"/>
          <w:sz w:val="22"/>
          <w:szCs w:val="22"/>
        </w:rPr>
        <w:t xml:space="preserve">. Gwarancja </w:t>
      </w:r>
      <w:r w:rsidR="00167F18">
        <w:rPr>
          <w:color w:val="000000"/>
          <w:sz w:val="22"/>
          <w:szCs w:val="22"/>
        </w:rPr>
        <w:t>24 miesiące</w:t>
      </w:r>
    </w:p>
    <w:p w14:paraId="5D3A5C03" w14:textId="77777777" w:rsidR="00C449FE" w:rsidRPr="00C449FE" w:rsidRDefault="00C449FE" w:rsidP="00167F18">
      <w:pPr>
        <w:spacing w:after="0" w:line="360" w:lineRule="auto"/>
        <w:jc w:val="both"/>
        <w:rPr>
          <w:color w:val="000000"/>
          <w:sz w:val="22"/>
          <w:szCs w:val="22"/>
        </w:rPr>
      </w:pPr>
    </w:p>
    <w:p w14:paraId="24723EDC" w14:textId="4F2DAFF4" w:rsidR="00C449FE" w:rsidRPr="00E05FA1" w:rsidRDefault="00167F18" w:rsidP="00167F18">
      <w:pPr>
        <w:spacing w:after="0" w:line="360" w:lineRule="auto"/>
        <w:jc w:val="both"/>
        <w:rPr>
          <w:sz w:val="22"/>
          <w:szCs w:val="22"/>
        </w:rPr>
      </w:pPr>
      <w:r>
        <w:rPr>
          <w:b/>
          <w:bCs/>
          <w:color w:val="000000"/>
          <w:sz w:val="22"/>
          <w:szCs w:val="22"/>
        </w:rPr>
        <w:t>PAKIET II</w:t>
      </w:r>
      <w:r w:rsidR="00C449FE" w:rsidRPr="00C449FE">
        <w:rPr>
          <w:b/>
          <w:bCs/>
          <w:color w:val="000000"/>
          <w:sz w:val="22"/>
          <w:szCs w:val="22"/>
        </w:rPr>
        <w:t xml:space="preserve"> </w:t>
      </w:r>
      <w:r w:rsidR="00C449FE" w:rsidRPr="00E05FA1">
        <w:rPr>
          <w:b/>
          <w:bCs/>
          <w:color w:val="000000"/>
          <w:sz w:val="22"/>
          <w:szCs w:val="22"/>
        </w:rPr>
        <w:t>Fabrycznie now</w:t>
      </w:r>
      <w:r w:rsidR="00C449FE" w:rsidRPr="00C449FE">
        <w:rPr>
          <w:b/>
          <w:bCs/>
          <w:color w:val="000000"/>
          <w:sz w:val="22"/>
          <w:szCs w:val="22"/>
        </w:rPr>
        <w:t>e</w:t>
      </w:r>
      <w:r w:rsidR="00C449FE" w:rsidRPr="00E05FA1">
        <w:rPr>
          <w:b/>
          <w:bCs/>
          <w:color w:val="000000"/>
          <w:sz w:val="22"/>
          <w:szCs w:val="22"/>
        </w:rPr>
        <w:t xml:space="preserve"> </w:t>
      </w:r>
      <w:proofErr w:type="spellStart"/>
      <w:r w:rsidR="00C449FE" w:rsidRPr="00E05FA1">
        <w:rPr>
          <w:b/>
          <w:bCs/>
          <w:color w:val="000000"/>
          <w:sz w:val="22"/>
          <w:szCs w:val="22"/>
        </w:rPr>
        <w:t>schodołaz</w:t>
      </w:r>
      <w:r w:rsidR="00C449FE" w:rsidRPr="00C449FE">
        <w:rPr>
          <w:b/>
          <w:bCs/>
          <w:color w:val="000000"/>
          <w:sz w:val="22"/>
          <w:szCs w:val="22"/>
        </w:rPr>
        <w:t>y</w:t>
      </w:r>
      <w:proofErr w:type="spellEnd"/>
      <w:r w:rsidR="00C449FE" w:rsidRPr="00E05FA1">
        <w:rPr>
          <w:b/>
          <w:bCs/>
          <w:color w:val="000000"/>
          <w:sz w:val="22"/>
          <w:szCs w:val="22"/>
        </w:rPr>
        <w:t xml:space="preserve"> ewakuacyjn</w:t>
      </w:r>
      <w:r w:rsidR="00C449FE" w:rsidRPr="00C449FE">
        <w:rPr>
          <w:b/>
          <w:bCs/>
          <w:color w:val="000000"/>
          <w:sz w:val="22"/>
          <w:szCs w:val="22"/>
        </w:rPr>
        <w:t>e</w:t>
      </w:r>
      <w:r w:rsidR="00C449FE" w:rsidRPr="00E05FA1">
        <w:rPr>
          <w:b/>
          <w:bCs/>
          <w:color w:val="000000"/>
          <w:sz w:val="22"/>
          <w:szCs w:val="22"/>
        </w:rPr>
        <w:t xml:space="preserve"> z krzesełkiem gąsienicowym z napędem elektrycznym </w:t>
      </w:r>
      <w:r w:rsidR="00C449FE" w:rsidRPr="00E05FA1">
        <w:rPr>
          <w:color w:val="000000"/>
          <w:sz w:val="22"/>
          <w:szCs w:val="22"/>
        </w:rPr>
        <w:t> przeznaczon</w:t>
      </w:r>
      <w:r w:rsidR="00C449FE" w:rsidRPr="00C449FE">
        <w:rPr>
          <w:color w:val="000000"/>
          <w:sz w:val="22"/>
          <w:szCs w:val="22"/>
        </w:rPr>
        <w:t>e</w:t>
      </w:r>
      <w:r w:rsidR="00C449FE" w:rsidRPr="00E05FA1">
        <w:rPr>
          <w:color w:val="000000"/>
          <w:sz w:val="22"/>
          <w:szCs w:val="22"/>
        </w:rPr>
        <w:t xml:space="preserve"> do bezpiecznego transportu pacjentów (w tym osób leżących, z ograniczeniami ruchowymi oraz </w:t>
      </w:r>
      <w:proofErr w:type="spellStart"/>
      <w:r w:rsidR="00C449FE" w:rsidRPr="00E05FA1">
        <w:rPr>
          <w:color w:val="000000"/>
          <w:sz w:val="22"/>
          <w:szCs w:val="22"/>
        </w:rPr>
        <w:t>bariatrycznych</w:t>
      </w:r>
      <w:proofErr w:type="spellEnd"/>
      <w:r w:rsidR="00C449FE" w:rsidRPr="00E05FA1">
        <w:rPr>
          <w:color w:val="000000"/>
          <w:sz w:val="22"/>
          <w:szCs w:val="22"/>
        </w:rPr>
        <w:t>) po schodach w górę i w dół i drogach ewakuacyjnych szpitala w sytuacji awarii wind, pożaru i zagrożeń lub konieczności pilnej ewakuacji oddziałów.</w:t>
      </w:r>
    </w:p>
    <w:p w14:paraId="4DE2445B" w14:textId="77777777" w:rsidR="00C449FE" w:rsidRPr="00E05FA1" w:rsidRDefault="00C449FE" w:rsidP="00167F18">
      <w:pPr>
        <w:spacing w:after="0" w:line="360" w:lineRule="auto"/>
        <w:rPr>
          <w:sz w:val="22"/>
          <w:szCs w:val="22"/>
        </w:rPr>
      </w:pPr>
      <w:r w:rsidRPr="00E05FA1">
        <w:rPr>
          <w:color w:val="000000"/>
          <w:sz w:val="22"/>
          <w:szCs w:val="22"/>
        </w:rPr>
        <w:t>Liczba sztuk: 4</w:t>
      </w:r>
    </w:p>
    <w:p w14:paraId="7C652701" w14:textId="77777777" w:rsidR="00C449FE" w:rsidRPr="00E05FA1" w:rsidRDefault="00C449FE" w:rsidP="00167F18">
      <w:pPr>
        <w:spacing w:after="0" w:line="360" w:lineRule="auto"/>
        <w:rPr>
          <w:sz w:val="22"/>
          <w:szCs w:val="22"/>
        </w:rPr>
      </w:pPr>
      <w:r w:rsidRPr="00E05FA1">
        <w:rPr>
          <w:color w:val="000000"/>
          <w:sz w:val="22"/>
          <w:szCs w:val="22"/>
        </w:rPr>
        <w:t> </w:t>
      </w:r>
    </w:p>
    <w:p w14:paraId="4F964A4C" w14:textId="77777777" w:rsidR="00C449FE" w:rsidRPr="00E05FA1" w:rsidRDefault="00C449FE" w:rsidP="00167F18">
      <w:pPr>
        <w:spacing w:after="0" w:line="360" w:lineRule="auto"/>
        <w:rPr>
          <w:sz w:val="22"/>
          <w:szCs w:val="22"/>
        </w:rPr>
      </w:pPr>
      <w:r w:rsidRPr="00E05FA1">
        <w:rPr>
          <w:b/>
          <w:bCs/>
          <w:color w:val="000000"/>
          <w:sz w:val="22"/>
          <w:szCs w:val="22"/>
        </w:rPr>
        <w:t xml:space="preserve"> Minimalne wymagania techniczne i funkcjonalne:</w:t>
      </w:r>
    </w:p>
    <w:p w14:paraId="53AD260B" w14:textId="77777777" w:rsidR="00C449FE" w:rsidRPr="00E05FA1" w:rsidRDefault="00C449FE" w:rsidP="00167F18">
      <w:pPr>
        <w:spacing w:after="0" w:line="360" w:lineRule="auto"/>
        <w:rPr>
          <w:sz w:val="22"/>
          <w:szCs w:val="22"/>
        </w:rPr>
      </w:pPr>
      <w:r w:rsidRPr="00E05FA1">
        <w:rPr>
          <w:color w:val="000000"/>
          <w:sz w:val="22"/>
          <w:szCs w:val="22"/>
        </w:rPr>
        <w:t xml:space="preserve">1. </w:t>
      </w:r>
      <w:r w:rsidRPr="00E05FA1">
        <w:rPr>
          <w:b/>
          <w:bCs/>
          <w:color w:val="000000"/>
          <w:sz w:val="22"/>
          <w:szCs w:val="22"/>
        </w:rPr>
        <w:t>Konstrukcja:</w:t>
      </w:r>
      <w:r w:rsidRPr="00E05FA1">
        <w:rPr>
          <w:color w:val="000000"/>
          <w:sz w:val="22"/>
          <w:szCs w:val="22"/>
        </w:rPr>
        <w:t xml:space="preserve"> lekka, aluminium i stal lakierowana proszkowo, waga całkowita 25 kg (+/- 5 kg).</w:t>
      </w:r>
    </w:p>
    <w:p w14:paraId="34994512" w14:textId="77777777" w:rsidR="00C449FE" w:rsidRPr="00E05FA1" w:rsidRDefault="00C449FE" w:rsidP="00167F18">
      <w:pPr>
        <w:spacing w:after="0" w:line="360" w:lineRule="auto"/>
        <w:rPr>
          <w:sz w:val="22"/>
          <w:szCs w:val="22"/>
        </w:rPr>
      </w:pPr>
      <w:r w:rsidRPr="00E05FA1">
        <w:rPr>
          <w:color w:val="000000"/>
          <w:sz w:val="22"/>
          <w:szCs w:val="22"/>
        </w:rPr>
        <w:t xml:space="preserve">2. </w:t>
      </w:r>
      <w:r w:rsidRPr="00E05FA1">
        <w:rPr>
          <w:b/>
          <w:bCs/>
          <w:color w:val="000000"/>
          <w:sz w:val="22"/>
          <w:szCs w:val="22"/>
        </w:rPr>
        <w:t xml:space="preserve">Komfort: </w:t>
      </w:r>
      <w:r w:rsidRPr="00E05FA1">
        <w:rPr>
          <w:color w:val="000000"/>
          <w:sz w:val="22"/>
          <w:szCs w:val="22"/>
        </w:rPr>
        <w:t>składany podnóżek, zagłówek z pasem zabezpieczającym głowę, komfortowe oparcie.</w:t>
      </w:r>
    </w:p>
    <w:p w14:paraId="76FB8B8B" w14:textId="77777777" w:rsidR="00C449FE" w:rsidRPr="00E05FA1" w:rsidRDefault="00C449FE" w:rsidP="00167F18">
      <w:pPr>
        <w:spacing w:after="0" w:line="360" w:lineRule="auto"/>
        <w:rPr>
          <w:sz w:val="22"/>
          <w:szCs w:val="22"/>
        </w:rPr>
      </w:pPr>
      <w:r w:rsidRPr="00C449FE">
        <w:rPr>
          <w:color w:val="000000"/>
          <w:sz w:val="22"/>
          <w:szCs w:val="22"/>
        </w:rPr>
        <w:t>3</w:t>
      </w:r>
      <w:r w:rsidRPr="00E05FA1">
        <w:rPr>
          <w:color w:val="000000"/>
          <w:sz w:val="22"/>
          <w:szCs w:val="22"/>
        </w:rPr>
        <w:t xml:space="preserve">. </w:t>
      </w:r>
      <w:r w:rsidRPr="00E05FA1">
        <w:rPr>
          <w:b/>
          <w:bCs/>
          <w:color w:val="000000"/>
          <w:sz w:val="22"/>
          <w:szCs w:val="22"/>
        </w:rPr>
        <w:t>Wymiary (rozłożony):</w:t>
      </w:r>
      <w:r w:rsidRPr="00E05FA1">
        <w:rPr>
          <w:color w:val="000000"/>
          <w:sz w:val="22"/>
          <w:szCs w:val="22"/>
        </w:rPr>
        <w:t xml:space="preserve"> Wysokość 160 cm(+/-5 cm), szerokość 62 cm (+/- 2 cm), głębokość 100 cm (+/- 2 cm). </w:t>
      </w:r>
    </w:p>
    <w:p w14:paraId="2B2542B1" w14:textId="77777777" w:rsidR="00C449FE" w:rsidRPr="00E05FA1" w:rsidRDefault="00C449FE" w:rsidP="00167F18">
      <w:pPr>
        <w:spacing w:after="0" w:line="360" w:lineRule="auto"/>
        <w:rPr>
          <w:sz w:val="22"/>
          <w:szCs w:val="22"/>
        </w:rPr>
      </w:pPr>
      <w:r w:rsidRPr="00C449FE">
        <w:rPr>
          <w:color w:val="000000"/>
          <w:sz w:val="22"/>
          <w:szCs w:val="22"/>
        </w:rPr>
        <w:lastRenderedPageBreak/>
        <w:t>4</w:t>
      </w:r>
      <w:r w:rsidRPr="00E05FA1">
        <w:rPr>
          <w:color w:val="000000"/>
          <w:sz w:val="22"/>
          <w:szCs w:val="22"/>
        </w:rPr>
        <w:t xml:space="preserve">. </w:t>
      </w:r>
      <w:r w:rsidRPr="00E05FA1">
        <w:rPr>
          <w:b/>
          <w:bCs/>
          <w:color w:val="000000"/>
          <w:sz w:val="22"/>
          <w:szCs w:val="22"/>
        </w:rPr>
        <w:t>Bezpieczeństwo:</w:t>
      </w:r>
      <w:r w:rsidRPr="00E05FA1">
        <w:rPr>
          <w:color w:val="000000"/>
          <w:sz w:val="22"/>
          <w:szCs w:val="22"/>
        </w:rPr>
        <w:t xml:space="preserve"> Wyposażony w pasy biodrowy stabilizujący pacjenta, teleskopowy drążek manewrowy.</w:t>
      </w:r>
    </w:p>
    <w:p w14:paraId="4F7C490E" w14:textId="77777777" w:rsidR="00C449FE" w:rsidRPr="00E05FA1" w:rsidRDefault="00C449FE" w:rsidP="00167F18">
      <w:pPr>
        <w:spacing w:after="0" w:line="360" w:lineRule="auto"/>
        <w:rPr>
          <w:sz w:val="22"/>
          <w:szCs w:val="22"/>
        </w:rPr>
      </w:pPr>
      <w:r w:rsidRPr="00C449FE">
        <w:rPr>
          <w:color w:val="000000"/>
          <w:sz w:val="22"/>
          <w:szCs w:val="22"/>
        </w:rPr>
        <w:t>5</w:t>
      </w:r>
      <w:r w:rsidRPr="00E05FA1">
        <w:rPr>
          <w:color w:val="000000"/>
          <w:sz w:val="22"/>
          <w:szCs w:val="22"/>
        </w:rPr>
        <w:t xml:space="preserve">. </w:t>
      </w:r>
      <w:r w:rsidRPr="00E05FA1">
        <w:rPr>
          <w:b/>
          <w:bCs/>
          <w:color w:val="000000"/>
          <w:sz w:val="22"/>
          <w:szCs w:val="22"/>
        </w:rPr>
        <w:t>Uchwyty transportowe:</w:t>
      </w:r>
      <w:r w:rsidRPr="00E05FA1">
        <w:rPr>
          <w:color w:val="000000"/>
          <w:sz w:val="22"/>
          <w:szCs w:val="22"/>
        </w:rPr>
        <w:t xml:space="preserve">  Wyposażony w pasy stabilizujące pacjenta 3 pasy, wysuwane rączki przednie 2 szt., uchwyt główny, napęd gąsiennicowy umożliwiający płynny transport po schodach przy minimalnym wysiłku operatora oraz możliwość pracy w trybie ręcznym po rozładowaniu baterii.</w:t>
      </w:r>
    </w:p>
    <w:p w14:paraId="6E0B863C" w14:textId="77777777" w:rsidR="00C449FE" w:rsidRPr="00E05FA1" w:rsidRDefault="00C449FE" w:rsidP="00167F18">
      <w:pPr>
        <w:spacing w:after="0" w:line="360" w:lineRule="auto"/>
        <w:rPr>
          <w:sz w:val="22"/>
          <w:szCs w:val="22"/>
        </w:rPr>
      </w:pPr>
      <w:r w:rsidRPr="00C449FE">
        <w:rPr>
          <w:color w:val="000000"/>
          <w:sz w:val="22"/>
          <w:szCs w:val="22"/>
        </w:rPr>
        <w:t>6</w:t>
      </w:r>
      <w:r w:rsidRPr="00E05FA1">
        <w:rPr>
          <w:color w:val="000000"/>
          <w:sz w:val="22"/>
          <w:szCs w:val="22"/>
        </w:rPr>
        <w:t xml:space="preserve">. </w:t>
      </w:r>
      <w:r w:rsidRPr="00E05FA1">
        <w:rPr>
          <w:b/>
          <w:bCs/>
          <w:color w:val="000000"/>
          <w:sz w:val="22"/>
          <w:szCs w:val="22"/>
        </w:rPr>
        <w:t>Zasilanie</w:t>
      </w:r>
      <w:r w:rsidRPr="00E05FA1">
        <w:rPr>
          <w:color w:val="000000"/>
          <w:sz w:val="22"/>
          <w:szCs w:val="22"/>
        </w:rPr>
        <w:t xml:space="preserve">: bateria </w:t>
      </w:r>
      <w:proofErr w:type="spellStart"/>
      <w:r w:rsidRPr="00E05FA1">
        <w:rPr>
          <w:color w:val="000000"/>
          <w:sz w:val="22"/>
          <w:szCs w:val="22"/>
        </w:rPr>
        <w:t>litowado</w:t>
      </w:r>
      <w:proofErr w:type="spellEnd"/>
      <w:r w:rsidRPr="00E05FA1">
        <w:rPr>
          <w:color w:val="000000"/>
          <w:sz w:val="22"/>
          <w:szCs w:val="22"/>
        </w:rPr>
        <w:t xml:space="preserve"> pokonania 1200 stopni, silnik 200W </w:t>
      </w:r>
    </w:p>
    <w:p w14:paraId="4B299811" w14:textId="77777777" w:rsidR="00C449FE" w:rsidRPr="00E05FA1" w:rsidRDefault="00C449FE" w:rsidP="00167F18">
      <w:pPr>
        <w:spacing w:after="0" w:line="360" w:lineRule="auto"/>
        <w:rPr>
          <w:sz w:val="22"/>
          <w:szCs w:val="22"/>
        </w:rPr>
      </w:pPr>
      <w:r w:rsidRPr="00C449FE">
        <w:rPr>
          <w:color w:val="000000"/>
          <w:sz w:val="22"/>
          <w:szCs w:val="22"/>
        </w:rPr>
        <w:t>7</w:t>
      </w:r>
      <w:r w:rsidRPr="00E05FA1">
        <w:rPr>
          <w:color w:val="000000"/>
          <w:sz w:val="22"/>
          <w:szCs w:val="22"/>
        </w:rPr>
        <w:t xml:space="preserve">. </w:t>
      </w:r>
      <w:r w:rsidRPr="00E05FA1">
        <w:rPr>
          <w:b/>
          <w:bCs/>
          <w:color w:val="000000"/>
          <w:sz w:val="22"/>
          <w:szCs w:val="22"/>
        </w:rPr>
        <w:t>Nośność / Udźwig:</w:t>
      </w:r>
      <w:r w:rsidRPr="00E05FA1">
        <w:rPr>
          <w:color w:val="000000"/>
          <w:sz w:val="22"/>
          <w:szCs w:val="22"/>
        </w:rPr>
        <w:t xml:space="preserve"> Maksymalne obciążenie robocze (SWL) wynoszące 230 kg (+/- 10 kg) </w:t>
      </w:r>
    </w:p>
    <w:p w14:paraId="15BBB026" w14:textId="77777777" w:rsidR="00C449FE" w:rsidRPr="00E05FA1" w:rsidRDefault="00C449FE" w:rsidP="00167F18">
      <w:pPr>
        <w:spacing w:after="0" w:line="360" w:lineRule="auto"/>
        <w:rPr>
          <w:sz w:val="22"/>
          <w:szCs w:val="22"/>
        </w:rPr>
      </w:pPr>
      <w:r w:rsidRPr="00C449FE">
        <w:rPr>
          <w:color w:val="000000"/>
          <w:sz w:val="22"/>
          <w:szCs w:val="22"/>
        </w:rPr>
        <w:t>8</w:t>
      </w:r>
      <w:r w:rsidRPr="00E05FA1">
        <w:rPr>
          <w:color w:val="000000"/>
          <w:sz w:val="22"/>
          <w:szCs w:val="22"/>
        </w:rPr>
        <w:t xml:space="preserve">. </w:t>
      </w:r>
      <w:r w:rsidRPr="00E05FA1">
        <w:rPr>
          <w:b/>
          <w:bCs/>
          <w:color w:val="000000"/>
          <w:sz w:val="22"/>
          <w:szCs w:val="22"/>
        </w:rPr>
        <w:t>Przechowywanie:</w:t>
      </w:r>
      <w:r w:rsidRPr="00E05FA1">
        <w:rPr>
          <w:color w:val="000000"/>
          <w:sz w:val="22"/>
          <w:szCs w:val="22"/>
        </w:rPr>
        <w:t xml:space="preserve"> Konstrukcja umożliwiająca złożenie </w:t>
      </w:r>
      <w:proofErr w:type="spellStart"/>
      <w:r w:rsidRPr="00E05FA1">
        <w:rPr>
          <w:color w:val="000000"/>
          <w:sz w:val="22"/>
          <w:szCs w:val="22"/>
        </w:rPr>
        <w:t>schodołazu</w:t>
      </w:r>
      <w:proofErr w:type="spellEnd"/>
      <w:r w:rsidRPr="00E05FA1">
        <w:rPr>
          <w:color w:val="000000"/>
          <w:sz w:val="22"/>
          <w:szCs w:val="22"/>
        </w:rPr>
        <w:t xml:space="preserve"> w celu łatwego przechowywania w strefie ewakuacyjnej.</w:t>
      </w:r>
    </w:p>
    <w:p w14:paraId="5C6171D4" w14:textId="77777777" w:rsidR="00C449FE" w:rsidRPr="00E05FA1" w:rsidRDefault="00C449FE" w:rsidP="00167F18">
      <w:pPr>
        <w:spacing w:after="0" w:line="360" w:lineRule="auto"/>
        <w:rPr>
          <w:sz w:val="22"/>
          <w:szCs w:val="22"/>
        </w:rPr>
      </w:pPr>
      <w:r w:rsidRPr="00C449FE">
        <w:rPr>
          <w:color w:val="000000"/>
          <w:sz w:val="22"/>
          <w:szCs w:val="22"/>
        </w:rPr>
        <w:t>9</w:t>
      </w:r>
      <w:r w:rsidRPr="00E05FA1">
        <w:rPr>
          <w:color w:val="000000"/>
          <w:sz w:val="22"/>
          <w:szCs w:val="22"/>
        </w:rPr>
        <w:t xml:space="preserve">. </w:t>
      </w:r>
      <w:r w:rsidRPr="00E05FA1">
        <w:rPr>
          <w:b/>
          <w:bCs/>
          <w:color w:val="000000"/>
          <w:sz w:val="22"/>
          <w:szCs w:val="22"/>
        </w:rPr>
        <w:t>Certyfikacja:</w:t>
      </w:r>
      <w:r w:rsidRPr="00E05FA1">
        <w:rPr>
          <w:color w:val="000000"/>
          <w:sz w:val="22"/>
          <w:szCs w:val="22"/>
        </w:rPr>
        <w:t xml:space="preserve"> Produkt zarejestrowany jako wyrób medyczny klasy I, posiadający deklarację zgodności CE.</w:t>
      </w:r>
    </w:p>
    <w:p w14:paraId="2158AB8F" w14:textId="156C78CE" w:rsidR="00C449FE" w:rsidRPr="00E05FA1" w:rsidRDefault="00C449FE" w:rsidP="00C449FE">
      <w:pPr>
        <w:spacing w:after="0" w:line="240" w:lineRule="auto"/>
        <w:rPr>
          <w:sz w:val="22"/>
          <w:szCs w:val="22"/>
        </w:rPr>
      </w:pPr>
      <w:r w:rsidRPr="00C449FE">
        <w:rPr>
          <w:color w:val="000000"/>
          <w:sz w:val="22"/>
          <w:szCs w:val="22"/>
        </w:rPr>
        <w:t>10</w:t>
      </w:r>
      <w:r w:rsidRPr="00E05FA1">
        <w:rPr>
          <w:color w:val="000000"/>
          <w:sz w:val="22"/>
          <w:szCs w:val="22"/>
        </w:rPr>
        <w:t xml:space="preserve">. Gwarancja </w:t>
      </w:r>
      <w:r w:rsidR="00167F18">
        <w:rPr>
          <w:color w:val="000000"/>
          <w:sz w:val="22"/>
          <w:szCs w:val="22"/>
        </w:rPr>
        <w:t>24 miesiące</w:t>
      </w:r>
    </w:p>
    <w:p w14:paraId="49A2DE57" w14:textId="083893F0" w:rsidR="00FA2622" w:rsidRPr="00C449FE" w:rsidRDefault="00FA2622" w:rsidP="00384B11">
      <w:pPr>
        <w:suppressAutoHyphens w:val="0"/>
        <w:spacing w:before="100" w:beforeAutospacing="1" w:after="100" w:afterAutospacing="1" w:line="240" w:lineRule="auto"/>
        <w:rPr>
          <w:sz w:val="22"/>
          <w:szCs w:val="22"/>
        </w:rPr>
      </w:pPr>
    </w:p>
    <w:p w14:paraId="7D9019FA" w14:textId="1C418A14" w:rsidR="00FA2622" w:rsidRPr="00C75B40" w:rsidRDefault="00FA2622" w:rsidP="00384B11">
      <w:pPr>
        <w:suppressAutoHyphens w:val="0"/>
        <w:spacing w:before="100" w:beforeAutospacing="1" w:after="100" w:afterAutospacing="1" w:line="240" w:lineRule="auto"/>
        <w:rPr>
          <w:sz w:val="22"/>
          <w:szCs w:val="22"/>
        </w:rPr>
      </w:pPr>
    </w:p>
    <w:p w14:paraId="195AD74B" w14:textId="4D020A4C" w:rsidR="00FA2622" w:rsidRPr="00C75B40" w:rsidRDefault="00FA2622" w:rsidP="00384B11">
      <w:pPr>
        <w:suppressAutoHyphens w:val="0"/>
        <w:spacing w:before="100" w:beforeAutospacing="1" w:after="100" w:afterAutospacing="1" w:line="240" w:lineRule="auto"/>
        <w:rPr>
          <w:sz w:val="22"/>
          <w:szCs w:val="22"/>
        </w:rPr>
      </w:pPr>
    </w:p>
    <w:p w14:paraId="6251EC56" w14:textId="7BE47A34" w:rsidR="00FA2622" w:rsidRPr="00C75B40" w:rsidRDefault="00FA2622" w:rsidP="00384B11">
      <w:pPr>
        <w:suppressAutoHyphens w:val="0"/>
        <w:spacing w:before="100" w:beforeAutospacing="1" w:after="100" w:afterAutospacing="1" w:line="240" w:lineRule="auto"/>
        <w:rPr>
          <w:sz w:val="22"/>
          <w:szCs w:val="22"/>
        </w:rPr>
      </w:pPr>
    </w:p>
    <w:p w14:paraId="07310A5D" w14:textId="7F6753CB" w:rsidR="00FA2622" w:rsidRPr="00C75B40" w:rsidRDefault="00FA2622" w:rsidP="00384B11">
      <w:pPr>
        <w:suppressAutoHyphens w:val="0"/>
        <w:spacing w:before="100" w:beforeAutospacing="1" w:after="100" w:afterAutospacing="1" w:line="240" w:lineRule="auto"/>
        <w:rPr>
          <w:sz w:val="22"/>
          <w:szCs w:val="22"/>
        </w:rPr>
      </w:pPr>
    </w:p>
    <w:p w14:paraId="3A0693EC" w14:textId="2965A445" w:rsidR="00FA2622" w:rsidRPr="00C75B40" w:rsidRDefault="00FA2622" w:rsidP="00384B11">
      <w:pPr>
        <w:suppressAutoHyphens w:val="0"/>
        <w:spacing w:before="100" w:beforeAutospacing="1" w:after="100" w:afterAutospacing="1" w:line="240" w:lineRule="auto"/>
        <w:rPr>
          <w:sz w:val="22"/>
          <w:szCs w:val="22"/>
        </w:rPr>
      </w:pPr>
    </w:p>
    <w:p w14:paraId="302FC929" w14:textId="77777777" w:rsidR="006B6BD6" w:rsidRDefault="006B6BD6" w:rsidP="005A6351">
      <w:pPr>
        <w:spacing w:after="0"/>
        <w:rPr>
          <w:rFonts w:ascii="Calibri" w:eastAsia="Calibri" w:hAnsi="Calibri" w:cs="Calibri"/>
          <w:b/>
          <w:sz w:val="20"/>
          <w:szCs w:val="20"/>
        </w:rPr>
      </w:pPr>
    </w:p>
    <w:p w14:paraId="529F63A8" w14:textId="77777777" w:rsidR="006B6BD6" w:rsidRDefault="006B6BD6" w:rsidP="005A6351">
      <w:pPr>
        <w:spacing w:after="0"/>
        <w:rPr>
          <w:rFonts w:ascii="Calibri" w:eastAsia="Calibri" w:hAnsi="Calibri" w:cs="Calibri"/>
          <w:b/>
          <w:sz w:val="20"/>
          <w:szCs w:val="20"/>
        </w:rPr>
      </w:pPr>
    </w:p>
    <w:p w14:paraId="03C81514" w14:textId="77777777" w:rsidR="006B6BD6" w:rsidRDefault="006B6BD6" w:rsidP="005A6351">
      <w:pPr>
        <w:spacing w:after="0"/>
        <w:rPr>
          <w:rFonts w:ascii="Calibri" w:eastAsia="Calibri" w:hAnsi="Calibri" w:cs="Calibri"/>
          <w:b/>
          <w:sz w:val="20"/>
          <w:szCs w:val="20"/>
        </w:rPr>
      </w:pPr>
    </w:p>
    <w:p w14:paraId="1D9220D4" w14:textId="77777777" w:rsidR="006B6BD6" w:rsidRDefault="006B6BD6" w:rsidP="005A6351">
      <w:pPr>
        <w:spacing w:after="0"/>
        <w:rPr>
          <w:rFonts w:ascii="Calibri" w:eastAsia="Calibri" w:hAnsi="Calibri" w:cs="Calibri"/>
          <w:b/>
          <w:sz w:val="20"/>
          <w:szCs w:val="20"/>
        </w:rPr>
      </w:pPr>
    </w:p>
    <w:p w14:paraId="10A5A697" w14:textId="77777777" w:rsidR="006B6BD6" w:rsidRDefault="006B6BD6" w:rsidP="005A6351">
      <w:pPr>
        <w:spacing w:after="0"/>
        <w:rPr>
          <w:rFonts w:ascii="Calibri" w:eastAsia="Calibri" w:hAnsi="Calibri" w:cs="Calibri"/>
          <w:b/>
          <w:sz w:val="20"/>
          <w:szCs w:val="20"/>
        </w:rPr>
      </w:pPr>
    </w:p>
    <w:p w14:paraId="6F296FD9" w14:textId="77777777" w:rsidR="006B6BD6" w:rsidRDefault="006B6BD6" w:rsidP="005A6351">
      <w:pPr>
        <w:spacing w:after="0"/>
        <w:rPr>
          <w:rFonts w:ascii="Calibri" w:eastAsia="Calibri" w:hAnsi="Calibri" w:cs="Calibri"/>
          <w:b/>
          <w:sz w:val="20"/>
          <w:szCs w:val="20"/>
        </w:rPr>
      </w:pPr>
    </w:p>
    <w:p w14:paraId="68C5A5FD" w14:textId="77777777" w:rsidR="006B6BD6" w:rsidRDefault="006B6BD6" w:rsidP="005A6351">
      <w:pPr>
        <w:spacing w:after="0"/>
        <w:rPr>
          <w:rFonts w:ascii="Calibri" w:eastAsia="Calibri" w:hAnsi="Calibri" w:cs="Calibri"/>
          <w:b/>
          <w:sz w:val="20"/>
          <w:szCs w:val="20"/>
        </w:rPr>
      </w:pPr>
    </w:p>
    <w:p w14:paraId="4F1E94D3" w14:textId="77777777" w:rsidR="006B6BD6" w:rsidRDefault="006B6BD6" w:rsidP="005A6351">
      <w:pPr>
        <w:spacing w:after="0"/>
        <w:rPr>
          <w:rFonts w:ascii="Calibri" w:eastAsia="Calibri" w:hAnsi="Calibri" w:cs="Calibri"/>
          <w:b/>
          <w:sz w:val="20"/>
          <w:szCs w:val="20"/>
        </w:rPr>
      </w:pPr>
    </w:p>
    <w:p w14:paraId="354BC928" w14:textId="77777777" w:rsidR="006B6BD6" w:rsidRDefault="006B6BD6" w:rsidP="005A6351">
      <w:pPr>
        <w:spacing w:after="0"/>
        <w:rPr>
          <w:rFonts w:ascii="Calibri" w:eastAsia="Calibri" w:hAnsi="Calibri" w:cs="Calibri"/>
          <w:b/>
          <w:sz w:val="20"/>
          <w:szCs w:val="20"/>
        </w:rPr>
      </w:pPr>
    </w:p>
    <w:p w14:paraId="7E6DE840" w14:textId="77777777" w:rsidR="006B6BD6" w:rsidRDefault="006B6BD6" w:rsidP="005A6351">
      <w:pPr>
        <w:spacing w:after="0"/>
        <w:rPr>
          <w:rFonts w:ascii="Calibri" w:eastAsia="Calibri" w:hAnsi="Calibri" w:cs="Calibri"/>
          <w:b/>
          <w:sz w:val="20"/>
          <w:szCs w:val="20"/>
        </w:rPr>
      </w:pPr>
    </w:p>
    <w:p w14:paraId="4E476BC4" w14:textId="77777777" w:rsidR="006B6BD6" w:rsidRDefault="006B6BD6" w:rsidP="005A6351">
      <w:pPr>
        <w:spacing w:after="0"/>
        <w:rPr>
          <w:rFonts w:ascii="Calibri" w:eastAsia="Calibri" w:hAnsi="Calibri" w:cs="Calibri"/>
          <w:b/>
          <w:sz w:val="20"/>
          <w:szCs w:val="20"/>
        </w:rPr>
      </w:pPr>
    </w:p>
    <w:p w14:paraId="42889432" w14:textId="77777777" w:rsidR="006B6BD6" w:rsidRDefault="006B6BD6" w:rsidP="005A6351">
      <w:pPr>
        <w:spacing w:after="0"/>
        <w:rPr>
          <w:rFonts w:ascii="Calibri" w:eastAsia="Calibri" w:hAnsi="Calibri" w:cs="Calibri"/>
          <w:b/>
          <w:sz w:val="20"/>
          <w:szCs w:val="20"/>
        </w:rPr>
      </w:pPr>
    </w:p>
    <w:p w14:paraId="738E54B7" w14:textId="77777777" w:rsidR="006B6BD6" w:rsidRDefault="006B6BD6" w:rsidP="005A6351">
      <w:pPr>
        <w:spacing w:after="0"/>
        <w:rPr>
          <w:rFonts w:ascii="Calibri" w:eastAsia="Calibri" w:hAnsi="Calibri" w:cs="Calibri"/>
          <w:b/>
          <w:sz w:val="20"/>
          <w:szCs w:val="20"/>
        </w:rPr>
      </w:pPr>
    </w:p>
    <w:p w14:paraId="72BF2576" w14:textId="77777777" w:rsidR="006B6BD6" w:rsidRDefault="006B6BD6" w:rsidP="005A6351">
      <w:pPr>
        <w:spacing w:after="0"/>
        <w:rPr>
          <w:rFonts w:ascii="Calibri" w:eastAsia="Calibri" w:hAnsi="Calibri" w:cs="Calibri"/>
          <w:b/>
          <w:sz w:val="20"/>
          <w:szCs w:val="20"/>
        </w:rPr>
      </w:pPr>
    </w:p>
    <w:p w14:paraId="518EE726" w14:textId="77777777" w:rsidR="006B6BD6" w:rsidRDefault="006B6BD6" w:rsidP="005A6351">
      <w:pPr>
        <w:spacing w:after="0"/>
        <w:rPr>
          <w:rFonts w:ascii="Calibri" w:eastAsia="Calibri" w:hAnsi="Calibri" w:cs="Calibri"/>
          <w:b/>
          <w:sz w:val="20"/>
          <w:szCs w:val="20"/>
        </w:rPr>
      </w:pPr>
    </w:p>
    <w:p w14:paraId="15AF7931" w14:textId="77777777" w:rsidR="006B6BD6" w:rsidRDefault="006B6BD6" w:rsidP="005A6351">
      <w:pPr>
        <w:spacing w:after="0"/>
        <w:rPr>
          <w:rFonts w:ascii="Calibri" w:eastAsia="Calibri" w:hAnsi="Calibri" w:cs="Calibri"/>
          <w:b/>
          <w:sz w:val="20"/>
          <w:szCs w:val="20"/>
        </w:rPr>
      </w:pPr>
    </w:p>
    <w:p w14:paraId="471C1E72" w14:textId="77777777" w:rsidR="006B6BD6" w:rsidRDefault="006B6BD6" w:rsidP="005A6351">
      <w:pPr>
        <w:spacing w:after="0"/>
        <w:rPr>
          <w:rFonts w:ascii="Calibri" w:eastAsia="Calibri" w:hAnsi="Calibri" w:cs="Calibri"/>
          <w:b/>
          <w:sz w:val="20"/>
          <w:szCs w:val="20"/>
        </w:rPr>
      </w:pPr>
    </w:p>
    <w:p w14:paraId="5EE67914" w14:textId="77777777" w:rsidR="006B6BD6" w:rsidRDefault="006B6BD6" w:rsidP="005A6351">
      <w:pPr>
        <w:spacing w:after="0"/>
        <w:rPr>
          <w:rFonts w:ascii="Calibri" w:eastAsia="Calibri" w:hAnsi="Calibri" w:cs="Calibri"/>
          <w:b/>
          <w:sz w:val="20"/>
          <w:szCs w:val="20"/>
        </w:rPr>
      </w:pPr>
    </w:p>
    <w:p w14:paraId="3D01E015" w14:textId="77777777" w:rsidR="006B6BD6" w:rsidRDefault="006B6BD6" w:rsidP="005A6351">
      <w:pPr>
        <w:spacing w:after="0"/>
        <w:rPr>
          <w:rFonts w:ascii="Calibri" w:eastAsia="Calibri" w:hAnsi="Calibri" w:cs="Calibri"/>
          <w:b/>
          <w:sz w:val="20"/>
          <w:szCs w:val="20"/>
        </w:rPr>
      </w:pPr>
    </w:p>
    <w:p w14:paraId="142A5ED3" w14:textId="77777777" w:rsidR="00167F18" w:rsidRDefault="00167F18" w:rsidP="005A6351">
      <w:pPr>
        <w:spacing w:after="0"/>
        <w:rPr>
          <w:rFonts w:ascii="Calibri" w:eastAsia="Calibri" w:hAnsi="Calibri" w:cs="Calibri"/>
          <w:b/>
          <w:sz w:val="20"/>
          <w:szCs w:val="20"/>
        </w:rPr>
      </w:pPr>
    </w:p>
    <w:p w14:paraId="11308E7C" w14:textId="77777777" w:rsidR="006B6BD6" w:rsidRDefault="006B6BD6" w:rsidP="005A6351">
      <w:pPr>
        <w:spacing w:after="0"/>
        <w:rPr>
          <w:rFonts w:ascii="Calibri" w:eastAsia="Calibri" w:hAnsi="Calibri" w:cs="Calibri"/>
          <w:b/>
          <w:sz w:val="20"/>
          <w:szCs w:val="20"/>
        </w:rPr>
      </w:pPr>
    </w:p>
    <w:p w14:paraId="4B5287FB" w14:textId="66F647E2" w:rsidR="005A6351" w:rsidRPr="00E13F43" w:rsidRDefault="005A6351" w:rsidP="005A6351">
      <w:pPr>
        <w:spacing w:after="0"/>
        <w:rPr>
          <w:rFonts w:ascii="Calibri" w:eastAsia="Calibri" w:hAnsi="Calibri" w:cs="Calibri"/>
          <w:b/>
          <w:sz w:val="20"/>
          <w:szCs w:val="20"/>
        </w:rPr>
      </w:pPr>
      <w:r w:rsidRPr="00E13F43">
        <w:rPr>
          <w:rFonts w:ascii="Calibri" w:eastAsia="Calibri" w:hAnsi="Calibri" w:cs="Calibri"/>
          <w:b/>
          <w:sz w:val="20"/>
          <w:szCs w:val="20"/>
        </w:rPr>
        <w:lastRenderedPageBreak/>
        <w:t>Załącznik nr 2 do Umowy</w:t>
      </w:r>
    </w:p>
    <w:p w14:paraId="38378BD7" w14:textId="77777777" w:rsidR="005A6351" w:rsidRPr="00E13F43" w:rsidRDefault="005A6351" w:rsidP="005A6351">
      <w:pPr>
        <w:spacing w:after="0"/>
        <w:jc w:val="center"/>
        <w:rPr>
          <w:b/>
          <w:sz w:val="24"/>
          <w:szCs w:val="24"/>
        </w:rPr>
      </w:pPr>
    </w:p>
    <w:p w14:paraId="45FC80E9" w14:textId="77777777" w:rsidR="005A6351" w:rsidRPr="00E13F43" w:rsidRDefault="005A6351" w:rsidP="005A6351">
      <w:pPr>
        <w:spacing w:after="0"/>
        <w:jc w:val="center"/>
        <w:rPr>
          <w:b/>
          <w:sz w:val="24"/>
          <w:szCs w:val="24"/>
        </w:rPr>
      </w:pPr>
      <w:r w:rsidRPr="00E13F43">
        <w:rPr>
          <w:b/>
          <w:sz w:val="24"/>
          <w:szCs w:val="24"/>
        </w:rPr>
        <w:t>PROTOKÓŁ DOSTAWY/ODBIORU</w:t>
      </w:r>
    </w:p>
    <w:p w14:paraId="02EA4144" w14:textId="77777777" w:rsidR="005A6351" w:rsidRPr="00E13F43" w:rsidRDefault="005A6351" w:rsidP="005A6351">
      <w:pPr>
        <w:spacing w:after="0"/>
      </w:pPr>
    </w:p>
    <w:p w14:paraId="6FD68047" w14:textId="77777777" w:rsidR="005A6351" w:rsidRPr="00E13F43" w:rsidRDefault="005A6351" w:rsidP="005A6351">
      <w:pPr>
        <w:spacing w:after="0"/>
        <w:ind w:right="-851"/>
      </w:pPr>
      <w:r w:rsidRPr="00E13F43">
        <w:t xml:space="preserve">W dniu ...................................................... Wykonawca …………………………………………... zgodnie </w:t>
      </w:r>
      <w:r w:rsidRPr="00E13F43">
        <w:br/>
      </w:r>
    </w:p>
    <w:p w14:paraId="130414F1" w14:textId="77777777" w:rsidR="005A6351" w:rsidRPr="00E13F43" w:rsidRDefault="005A6351" w:rsidP="005A6351">
      <w:pPr>
        <w:spacing w:after="0"/>
        <w:ind w:right="-851"/>
      </w:pPr>
      <w:r w:rsidRPr="00E13F43">
        <w:t xml:space="preserve">z Umową nr ………………… (dzierżawa </w:t>
      </w:r>
      <w:r w:rsidRPr="00E13F43">
        <w:rPr>
          <w:rFonts w:ascii="Segoe UI Symbol" w:hAnsi="Segoe UI Symbol" w:cs="Segoe UI Symbol"/>
        </w:rPr>
        <w:t>☐</w:t>
      </w:r>
      <w:r w:rsidRPr="00E13F43">
        <w:t xml:space="preserve"> TAK </w:t>
      </w:r>
      <w:r w:rsidRPr="00E13F43">
        <w:rPr>
          <w:rFonts w:ascii="Segoe UI Symbol" w:hAnsi="Segoe UI Symbol" w:cs="Segoe UI Symbol"/>
        </w:rPr>
        <w:t>☐</w:t>
      </w:r>
      <w:r w:rsidRPr="00E13F43">
        <w:t xml:space="preserve"> NIE) zawartą w dniu ……. dostarczył do siedziby Zamawiającego tj. (nazwa </w:t>
      </w:r>
    </w:p>
    <w:p w14:paraId="1EA41062" w14:textId="77777777" w:rsidR="005A6351" w:rsidRPr="00E13F43" w:rsidRDefault="005A6351" w:rsidP="005A6351">
      <w:pPr>
        <w:spacing w:after="0"/>
        <w:ind w:right="-851"/>
      </w:pPr>
    </w:p>
    <w:p w14:paraId="1715473C" w14:textId="77777777" w:rsidR="005A6351" w:rsidRPr="00E13F43" w:rsidRDefault="005A6351" w:rsidP="005A6351">
      <w:pPr>
        <w:spacing w:after="0"/>
        <w:ind w:right="-851"/>
      </w:pPr>
      <w:r w:rsidRPr="00E13F43">
        <w:t xml:space="preserve">jednostki/pieczątka) ……………………………………lub  </w:t>
      </w:r>
    </w:p>
    <w:p w14:paraId="265A9527" w14:textId="77777777" w:rsidR="005A6351" w:rsidRPr="00E13F43" w:rsidRDefault="005A6351" w:rsidP="005A6351">
      <w:pPr>
        <w:spacing w:after="0"/>
        <w:ind w:right="-851"/>
      </w:pPr>
    </w:p>
    <w:p w14:paraId="7C18B029" w14:textId="77777777" w:rsidR="005A6351" w:rsidRPr="00E13F43" w:rsidRDefault="005A6351" w:rsidP="005A6351">
      <w:pPr>
        <w:spacing w:after="0"/>
        <w:ind w:right="-851"/>
      </w:pPr>
      <w:r w:rsidRPr="00E13F43">
        <w:t>miejsce: ………………………………………………………………………………………*</w:t>
      </w:r>
    </w:p>
    <w:p w14:paraId="5A2B2189" w14:textId="77777777" w:rsidR="005A6351" w:rsidRPr="00E13F43" w:rsidRDefault="005A6351" w:rsidP="005A6351">
      <w:pPr>
        <w:spacing w:after="0"/>
        <w:jc w:val="both"/>
        <w:rPr>
          <w:sz w:val="18"/>
          <w:szCs w:val="18"/>
        </w:rPr>
      </w:pPr>
      <w:r w:rsidRPr="00E13F43">
        <w:rPr>
          <w:sz w:val="18"/>
          <w:szCs w:val="18"/>
        </w:rPr>
        <w:t>*dostosować</w:t>
      </w:r>
    </w:p>
    <w:tbl>
      <w:tblPr>
        <w:tblW w:w="545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1944"/>
        <w:gridCol w:w="852"/>
        <w:gridCol w:w="1417"/>
        <w:gridCol w:w="1276"/>
        <w:gridCol w:w="1701"/>
        <w:gridCol w:w="2122"/>
      </w:tblGrid>
      <w:tr w:rsidR="005A6351" w:rsidRPr="00E13F43" w14:paraId="70EDD095" w14:textId="77777777" w:rsidTr="00C950D7">
        <w:trPr>
          <w:trHeight w:val="765"/>
        </w:trPr>
        <w:tc>
          <w:tcPr>
            <w:tcW w:w="287" w:type="pct"/>
            <w:tcBorders>
              <w:top w:val="single" w:sz="4" w:space="0" w:color="auto"/>
              <w:left w:val="single" w:sz="4" w:space="0" w:color="auto"/>
              <w:bottom w:val="single" w:sz="4" w:space="0" w:color="auto"/>
              <w:right w:val="single" w:sz="4" w:space="0" w:color="auto"/>
            </w:tcBorders>
            <w:vAlign w:val="center"/>
            <w:hideMark/>
          </w:tcPr>
          <w:p w14:paraId="43B25C5C" w14:textId="77777777" w:rsidR="005A6351" w:rsidRPr="00E13F43" w:rsidRDefault="005A6351" w:rsidP="00C950D7">
            <w:pPr>
              <w:spacing w:after="0"/>
              <w:jc w:val="center"/>
              <w:rPr>
                <w:b/>
              </w:rPr>
            </w:pPr>
            <w:bookmarkStart w:id="7" w:name="_Hlk135642110"/>
            <w:r w:rsidRPr="00E13F43">
              <w:rPr>
                <w:b/>
              </w:rPr>
              <w:t>Lp.</w:t>
            </w:r>
          </w:p>
        </w:tc>
        <w:tc>
          <w:tcPr>
            <w:tcW w:w="984" w:type="pct"/>
            <w:tcBorders>
              <w:top w:val="single" w:sz="4" w:space="0" w:color="auto"/>
              <w:left w:val="single" w:sz="4" w:space="0" w:color="auto"/>
              <w:bottom w:val="single" w:sz="4" w:space="0" w:color="auto"/>
              <w:right w:val="single" w:sz="4" w:space="0" w:color="auto"/>
            </w:tcBorders>
            <w:vAlign w:val="center"/>
            <w:hideMark/>
          </w:tcPr>
          <w:p w14:paraId="2C8E1C3A" w14:textId="77777777" w:rsidR="005A6351" w:rsidRPr="00E13F43" w:rsidRDefault="005A6351" w:rsidP="00C950D7">
            <w:pPr>
              <w:spacing w:after="0"/>
              <w:jc w:val="center"/>
              <w:rPr>
                <w:b/>
              </w:rPr>
            </w:pPr>
            <w:r w:rsidRPr="00E13F43">
              <w:rPr>
                <w:b/>
              </w:rPr>
              <w:t>Nazwa elementu</w:t>
            </w:r>
          </w:p>
        </w:tc>
        <w:tc>
          <w:tcPr>
            <w:tcW w:w="431" w:type="pct"/>
            <w:tcBorders>
              <w:top w:val="single" w:sz="4" w:space="0" w:color="auto"/>
              <w:left w:val="single" w:sz="4" w:space="0" w:color="auto"/>
              <w:bottom w:val="single" w:sz="4" w:space="0" w:color="auto"/>
              <w:right w:val="single" w:sz="4" w:space="0" w:color="auto"/>
            </w:tcBorders>
            <w:vAlign w:val="center"/>
            <w:hideMark/>
          </w:tcPr>
          <w:p w14:paraId="62DD98A3" w14:textId="77777777" w:rsidR="005A6351" w:rsidRPr="00E13F43" w:rsidRDefault="005A6351" w:rsidP="00C950D7">
            <w:pPr>
              <w:spacing w:after="0"/>
              <w:jc w:val="center"/>
              <w:rPr>
                <w:b/>
              </w:rPr>
            </w:pPr>
            <w:r w:rsidRPr="00E13F43">
              <w:rPr>
                <w:b/>
              </w:rPr>
              <w:t>Ilość</w:t>
            </w:r>
          </w:p>
        </w:tc>
        <w:tc>
          <w:tcPr>
            <w:tcW w:w="717" w:type="pct"/>
            <w:tcBorders>
              <w:top w:val="single" w:sz="4" w:space="0" w:color="auto"/>
              <w:left w:val="single" w:sz="4" w:space="0" w:color="auto"/>
              <w:bottom w:val="single" w:sz="4" w:space="0" w:color="auto"/>
              <w:right w:val="single" w:sz="4" w:space="0" w:color="auto"/>
            </w:tcBorders>
            <w:vAlign w:val="center"/>
            <w:hideMark/>
          </w:tcPr>
          <w:p w14:paraId="6A358E90" w14:textId="77777777" w:rsidR="005A6351" w:rsidRPr="00E13F43" w:rsidRDefault="005A6351" w:rsidP="00C950D7">
            <w:pPr>
              <w:spacing w:after="0"/>
              <w:jc w:val="center"/>
              <w:rPr>
                <w:b/>
              </w:rPr>
            </w:pPr>
            <w:r w:rsidRPr="00E13F43">
              <w:rPr>
                <w:b/>
              </w:rPr>
              <w:t>Producent</w:t>
            </w:r>
          </w:p>
        </w:tc>
        <w:tc>
          <w:tcPr>
            <w:tcW w:w="646" w:type="pct"/>
            <w:tcBorders>
              <w:top w:val="single" w:sz="4" w:space="0" w:color="auto"/>
              <w:left w:val="single" w:sz="4" w:space="0" w:color="auto"/>
              <w:bottom w:val="single" w:sz="4" w:space="0" w:color="auto"/>
              <w:right w:val="single" w:sz="4" w:space="0" w:color="auto"/>
            </w:tcBorders>
            <w:vAlign w:val="center"/>
            <w:hideMark/>
          </w:tcPr>
          <w:p w14:paraId="23AB12FD" w14:textId="77777777" w:rsidR="005A6351" w:rsidRPr="00E13F43" w:rsidRDefault="005A6351" w:rsidP="00C950D7">
            <w:pPr>
              <w:spacing w:after="0"/>
              <w:jc w:val="center"/>
              <w:rPr>
                <w:b/>
              </w:rPr>
            </w:pPr>
            <w:r w:rsidRPr="00E13F43">
              <w:rPr>
                <w:b/>
              </w:rPr>
              <w:t>Rok produkcji</w:t>
            </w:r>
          </w:p>
        </w:tc>
        <w:tc>
          <w:tcPr>
            <w:tcW w:w="861" w:type="pct"/>
            <w:tcBorders>
              <w:top w:val="single" w:sz="4" w:space="0" w:color="auto"/>
              <w:left w:val="single" w:sz="4" w:space="0" w:color="auto"/>
              <w:bottom w:val="single" w:sz="4" w:space="0" w:color="auto"/>
              <w:right w:val="single" w:sz="4" w:space="0" w:color="auto"/>
            </w:tcBorders>
            <w:vAlign w:val="center"/>
            <w:hideMark/>
          </w:tcPr>
          <w:p w14:paraId="7504443B" w14:textId="77777777" w:rsidR="005A6351" w:rsidRPr="00E13F43" w:rsidRDefault="005A6351" w:rsidP="00C950D7">
            <w:pPr>
              <w:spacing w:after="0"/>
              <w:jc w:val="center"/>
              <w:rPr>
                <w:b/>
              </w:rPr>
            </w:pPr>
            <w:r w:rsidRPr="00E13F43">
              <w:rPr>
                <w:b/>
              </w:rPr>
              <w:t>Model</w:t>
            </w:r>
          </w:p>
        </w:tc>
        <w:tc>
          <w:tcPr>
            <w:tcW w:w="1074" w:type="pct"/>
            <w:tcBorders>
              <w:top w:val="single" w:sz="4" w:space="0" w:color="auto"/>
              <w:left w:val="single" w:sz="4" w:space="0" w:color="auto"/>
              <w:bottom w:val="single" w:sz="4" w:space="0" w:color="auto"/>
              <w:right w:val="single" w:sz="4" w:space="0" w:color="auto"/>
            </w:tcBorders>
            <w:vAlign w:val="center"/>
            <w:hideMark/>
          </w:tcPr>
          <w:p w14:paraId="3FBA80D9" w14:textId="77777777" w:rsidR="005A6351" w:rsidRPr="00E13F43" w:rsidRDefault="005A6351" w:rsidP="00C950D7">
            <w:pPr>
              <w:spacing w:after="0"/>
              <w:jc w:val="center"/>
              <w:rPr>
                <w:b/>
              </w:rPr>
            </w:pPr>
            <w:r w:rsidRPr="00E13F43">
              <w:rPr>
                <w:b/>
              </w:rPr>
              <w:t>Nr seryjny</w:t>
            </w:r>
          </w:p>
        </w:tc>
      </w:tr>
      <w:tr w:rsidR="005A6351" w:rsidRPr="00E13F43" w14:paraId="28A81F49" w14:textId="77777777" w:rsidTr="00C950D7">
        <w:trPr>
          <w:trHeight w:val="255"/>
        </w:trPr>
        <w:tc>
          <w:tcPr>
            <w:tcW w:w="287" w:type="pct"/>
            <w:tcBorders>
              <w:top w:val="single" w:sz="4" w:space="0" w:color="auto"/>
              <w:left w:val="single" w:sz="4" w:space="0" w:color="auto"/>
              <w:bottom w:val="single" w:sz="4" w:space="0" w:color="auto"/>
              <w:right w:val="single" w:sz="4" w:space="0" w:color="auto"/>
            </w:tcBorders>
            <w:vAlign w:val="center"/>
            <w:hideMark/>
          </w:tcPr>
          <w:p w14:paraId="6E67D678" w14:textId="77777777" w:rsidR="005A6351" w:rsidRPr="00E13F43" w:rsidRDefault="005A6351" w:rsidP="00C950D7">
            <w:pPr>
              <w:spacing w:after="0"/>
              <w:jc w:val="center"/>
            </w:pPr>
            <w:r w:rsidRPr="00E13F43">
              <w:t>1.</w:t>
            </w:r>
          </w:p>
        </w:tc>
        <w:tc>
          <w:tcPr>
            <w:tcW w:w="984" w:type="pct"/>
            <w:tcBorders>
              <w:top w:val="single" w:sz="4" w:space="0" w:color="auto"/>
              <w:left w:val="single" w:sz="4" w:space="0" w:color="auto"/>
              <w:bottom w:val="single" w:sz="4" w:space="0" w:color="auto"/>
              <w:right w:val="single" w:sz="4" w:space="0" w:color="auto"/>
            </w:tcBorders>
            <w:vAlign w:val="center"/>
          </w:tcPr>
          <w:p w14:paraId="209B9AA1" w14:textId="77777777" w:rsidR="005A6351" w:rsidRPr="00E13F43" w:rsidRDefault="005A6351" w:rsidP="00C950D7">
            <w:pPr>
              <w:spacing w:after="0"/>
              <w:jc w:val="center"/>
            </w:pPr>
          </w:p>
          <w:p w14:paraId="0C87CEA9" w14:textId="77777777" w:rsidR="005A6351" w:rsidRPr="00E13F43" w:rsidRDefault="005A6351" w:rsidP="00C950D7">
            <w:pPr>
              <w:spacing w:after="0"/>
              <w:jc w:val="center"/>
            </w:pPr>
          </w:p>
        </w:tc>
        <w:tc>
          <w:tcPr>
            <w:tcW w:w="431" w:type="pct"/>
            <w:tcBorders>
              <w:top w:val="single" w:sz="4" w:space="0" w:color="auto"/>
              <w:left w:val="single" w:sz="4" w:space="0" w:color="auto"/>
              <w:bottom w:val="single" w:sz="4" w:space="0" w:color="auto"/>
              <w:right w:val="single" w:sz="4" w:space="0" w:color="auto"/>
            </w:tcBorders>
            <w:vAlign w:val="center"/>
          </w:tcPr>
          <w:p w14:paraId="510FD766" w14:textId="77777777" w:rsidR="005A6351" w:rsidRPr="00E13F43" w:rsidRDefault="005A6351" w:rsidP="00C950D7">
            <w:pPr>
              <w:spacing w:after="0"/>
              <w:jc w:val="center"/>
            </w:pPr>
          </w:p>
        </w:tc>
        <w:tc>
          <w:tcPr>
            <w:tcW w:w="717" w:type="pct"/>
            <w:tcBorders>
              <w:top w:val="single" w:sz="4" w:space="0" w:color="auto"/>
              <w:left w:val="single" w:sz="4" w:space="0" w:color="auto"/>
              <w:bottom w:val="single" w:sz="4" w:space="0" w:color="auto"/>
              <w:right w:val="single" w:sz="4" w:space="0" w:color="auto"/>
            </w:tcBorders>
            <w:vAlign w:val="center"/>
          </w:tcPr>
          <w:p w14:paraId="67C7521F" w14:textId="77777777" w:rsidR="005A6351" w:rsidRPr="00E13F43" w:rsidRDefault="005A6351" w:rsidP="00C950D7">
            <w:pPr>
              <w:spacing w:after="0"/>
              <w:jc w:val="center"/>
            </w:pPr>
          </w:p>
        </w:tc>
        <w:tc>
          <w:tcPr>
            <w:tcW w:w="646" w:type="pct"/>
            <w:tcBorders>
              <w:top w:val="single" w:sz="4" w:space="0" w:color="auto"/>
              <w:left w:val="single" w:sz="4" w:space="0" w:color="auto"/>
              <w:bottom w:val="single" w:sz="4" w:space="0" w:color="auto"/>
              <w:right w:val="single" w:sz="4" w:space="0" w:color="auto"/>
            </w:tcBorders>
            <w:vAlign w:val="center"/>
          </w:tcPr>
          <w:p w14:paraId="64A668F1" w14:textId="77777777" w:rsidR="005A6351" w:rsidRPr="00E13F43" w:rsidRDefault="005A6351" w:rsidP="00C950D7">
            <w:pPr>
              <w:spacing w:after="0"/>
              <w:jc w:val="center"/>
            </w:pPr>
          </w:p>
        </w:tc>
        <w:tc>
          <w:tcPr>
            <w:tcW w:w="861" w:type="pct"/>
            <w:tcBorders>
              <w:top w:val="single" w:sz="4" w:space="0" w:color="auto"/>
              <w:left w:val="single" w:sz="4" w:space="0" w:color="auto"/>
              <w:bottom w:val="single" w:sz="4" w:space="0" w:color="auto"/>
              <w:right w:val="single" w:sz="4" w:space="0" w:color="auto"/>
            </w:tcBorders>
            <w:vAlign w:val="center"/>
          </w:tcPr>
          <w:p w14:paraId="5F14E527" w14:textId="77777777" w:rsidR="005A6351" w:rsidRPr="00E13F43" w:rsidRDefault="005A6351" w:rsidP="00C950D7">
            <w:pPr>
              <w:spacing w:after="0"/>
              <w:jc w:val="center"/>
            </w:pPr>
          </w:p>
        </w:tc>
        <w:tc>
          <w:tcPr>
            <w:tcW w:w="1074" w:type="pct"/>
            <w:tcBorders>
              <w:top w:val="single" w:sz="4" w:space="0" w:color="auto"/>
              <w:left w:val="single" w:sz="4" w:space="0" w:color="auto"/>
              <w:bottom w:val="single" w:sz="4" w:space="0" w:color="auto"/>
              <w:right w:val="single" w:sz="4" w:space="0" w:color="auto"/>
            </w:tcBorders>
            <w:vAlign w:val="center"/>
          </w:tcPr>
          <w:p w14:paraId="3FA7EFD2" w14:textId="77777777" w:rsidR="005A6351" w:rsidRPr="00E13F43" w:rsidRDefault="005A6351" w:rsidP="00C950D7">
            <w:pPr>
              <w:spacing w:after="0"/>
              <w:jc w:val="center"/>
            </w:pPr>
          </w:p>
        </w:tc>
      </w:tr>
      <w:tr w:rsidR="005A6351" w:rsidRPr="00E13F43" w14:paraId="3B76C0B5" w14:textId="77777777" w:rsidTr="00C950D7">
        <w:trPr>
          <w:trHeight w:val="255"/>
        </w:trPr>
        <w:tc>
          <w:tcPr>
            <w:tcW w:w="287" w:type="pct"/>
            <w:tcBorders>
              <w:top w:val="single" w:sz="4" w:space="0" w:color="auto"/>
              <w:left w:val="single" w:sz="4" w:space="0" w:color="auto"/>
              <w:bottom w:val="single" w:sz="4" w:space="0" w:color="auto"/>
              <w:right w:val="single" w:sz="4" w:space="0" w:color="auto"/>
            </w:tcBorders>
            <w:vAlign w:val="center"/>
            <w:hideMark/>
          </w:tcPr>
          <w:p w14:paraId="54C4FEBF" w14:textId="77777777" w:rsidR="005A6351" w:rsidRPr="00E13F43" w:rsidRDefault="005A6351" w:rsidP="00C950D7"/>
        </w:tc>
        <w:tc>
          <w:tcPr>
            <w:tcW w:w="984" w:type="pct"/>
            <w:tcBorders>
              <w:top w:val="single" w:sz="4" w:space="0" w:color="auto"/>
              <w:left w:val="single" w:sz="4" w:space="0" w:color="auto"/>
              <w:bottom w:val="single" w:sz="4" w:space="0" w:color="auto"/>
              <w:right w:val="single" w:sz="4" w:space="0" w:color="auto"/>
            </w:tcBorders>
            <w:vAlign w:val="center"/>
          </w:tcPr>
          <w:p w14:paraId="246DCD50" w14:textId="77777777" w:rsidR="005A6351" w:rsidRPr="00E13F43" w:rsidRDefault="005A6351" w:rsidP="00C950D7">
            <w:pPr>
              <w:spacing w:after="0"/>
              <w:jc w:val="center"/>
              <w:rPr>
                <w:rFonts w:eastAsia="Calibri"/>
              </w:rPr>
            </w:pPr>
          </w:p>
          <w:p w14:paraId="236A4D6E" w14:textId="77777777" w:rsidR="005A6351" w:rsidRPr="00E13F43" w:rsidRDefault="005A6351" w:rsidP="00C950D7">
            <w:pPr>
              <w:spacing w:after="0"/>
              <w:jc w:val="center"/>
            </w:pPr>
          </w:p>
        </w:tc>
        <w:tc>
          <w:tcPr>
            <w:tcW w:w="431" w:type="pct"/>
            <w:tcBorders>
              <w:top w:val="single" w:sz="4" w:space="0" w:color="auto"/>
              <w:left w:val="single" w:sz="4" w:space="0" w:color="auto"/>
              <w:bottom w:val="single" w:sz="4" w:space="0" w:color="auto"/>
              <w:right w:val="single" w:sz="4" w:space="0" w:color="auto"/>
            </w:tcBorders>
            <w:vAlign w:val="center"/>
            <w:hideMark/>
          </w:tcPr>
          <w:p w14:paraId="402946DC" w14:textId="77777777" w:rsidR="005A6351" w:rsidRPr="00E13F43" w:rsidRDefault="005A6351" w:rsidP="00C950D7"/>
        </w:tc>
        <w:tc>
          <w:tcPr>
            <w:tcW w:w="717" w:type="pct"/>
            <w:tcBorders>
              <w:top w:val="single" w:sz="4" w:space="0" w:color="auto"/>
              <w:left w:val="single" w:sz="4" w:space="0" w:color="auto"/>
              <w:bottom w:val="single" w:sz="4" w:space="0" w:color="auto"/>
              <w:right w:val="single" w:sz="4" w:space="0" w:color="auto"/>
            </w:tcBorders>
            <w:vAlign w:val="center"/>
            <w:hideMark/>
          </w:tcPr>
          <w:p w14:paraId="0A902DDB" w14:textId="77777777" w:rsidR="005A6351" w:rsidRPr="00E13F43" w:rsidRDefault="005A6351" w:rsidP="00C950D7">
            <w:pPr>
              <w:spacing w:after="0" w:line="256" w:lineRule="auto"/>
              <w:rPr>
                <w:sz w:val="20"/>
                <w:szCs w:val="20"/>
              </w:rPr>
            </w:pPr>
          </w:p>
        </w:tc>
        <w:tc>
          <w:tcPr>
            <w:tcW w:w="646" w:type="pct"/>
            <w:tcBorders>
              <w:top w:val="single" w:sz="4" w:space="0" w:color="auto"/>
              <w:left w:val="single" w:sz="4" w:space="0" w:color="auto"/>
              <w:bottom w:val="single" w:sz="4" w:space="0" w:color="auto"/>
              <w:right w:val="single" w:sz="4" w:space="0" w:color="auto"/>
            </w:tcBorders>
            <w:vAlign w:val="center"/>
            <w:hideMark/>
          </w:tcPr>
          <w:p w14:paraId="583BEC6B" w14:textId="77777777" w:rsidR="005A6351" w:rsidRPr="00E13F43" w:rsidRDefault="005A6351" w:rsidP="00C950D7">
            <w:pPr>
              <w:spacing w:after="0" w:line="256" w:lineRule="auto"/>
              <w:rPr>
                <w:sz w:val="20"/>
                <w:szCs w:val="20"/>
              </w:rPr>
            </w:pPr>
          </w:p>
        </w:tc>
        <w:tc>
          <w:tcPr>
            <w:tcW w:w="861" w:type="pct"/>
            <w:tcBorders>
              <w:top w:val="single" w:sz="4" w:space="0" w:color="auto"/>
              <w:left w:val="single" w:sz="4" w:space="0" w:color="auto"/>
              <w:bottom w:val="single" w:sz="4" w:space="0" w:color="auto"/>
              <w:right w:val="single" w:sz="4" w:space="0" w:color="auto"/>
            </w:tcBorders>
            <w:vAlign w:val="center"/>
            <w:hideMark/>
          </w:tcPr>
          <w:p w14:paraId="0DE9B81D" w14:textId="77777777" w:rsidR="005A6351" w:rsidRPr="00E13F43" w:rsidRDefault="005A6351" w:rsidP="00C950D7">
            <w:pPr>
              <w:spacing w:after="0" w:line="256" w:lineRule="auto"/>
              <w:rPr>
                <w:sz w:val="20"/>
                <w:szCs w:val="20"/>
              </w:rPr>
            </w:pPr>
          </w:p>
        </w:tc>
        <w:tc>
          <w:tcPr>
            <w:tcW w:w="1074" w:type="pct"/>
            <w:tcBorders>
              <w:top w:val="single" w:sz="4" w:space="0" w:color="auto"/>
              <w:left w:val="single" w:sz="4" w:space="0" w:color="auto"/>
              <w:bottom w:val="single" w:sz="4" w:space="0" w:color="auto"/>
              <w:right w:val="single" w:sz="4" w:space="0" w:color="auto"/>
            </w:tcBorders>
            <w:vAlign w:val="center"/>
            <w:hideMark/>
          </w:tcPr>
          <w:p w14:paraId="5A48F1F2" w14:textId="77777777" w:rsidR="005A6351" w:rsidRPr="00E13F43" w:rsidRDefault="005A6351" w:rsidP="00C950D7">
            <w:pPr>
              <w:spacing w:after="0" w:line="256" w:lineRule="auto"/>
              <w:rPr>
                <w:sz w:val="20"/>
                <w:szCs w:val="20"/>
              </w:rPr>
            </w:pPr>
          </w:p>
        </w:tc>
      </w:tr>
      <w:tr w:rsidR="005A6351" w:rsidRPr="00E13F43" w14:paraId="739B27FD" w14:textId="77777777" w:rsidTr="00C950D7">
        <w:trPr>
          <w:trHeight w:val="255"/>
        </w:trPr>
        <w:tc>
          <w:tcPr>
            <w:tcW w:w="287" w:type="pct"/>
            <w:tcBorders>
              <w:top w:val="single" w:sz="4" w:space="0" w:color="auto"/>
              <w:left w:val="single" w:sz="4" w:space="0" w:color="auto"/>
              <w:bottom w:val="single" w:sz="4" w:space="0" w:color="auto"/>
              <w:right w:val="single" w:sz="4" w:space="0" w:color="auto"/>
            </w:tcBorders>
            <w:vAlign w:val="center"/>
            <w:hideMark/>
          </w:tcPr>
          <w:p w14:paraId="55CBB9E4" w14:textId="77777777" w:rsidR="005A6351" w:rsidRPr="00E13F43" w:rsidRDefault="005A6351" w:rsidP="00C950D7">
            <w:pPr>
              <w:spacing w:after="0" w:line="256" w:lineRule="auto"/>
              <w:rPr>
                <w:sz w:val="20"/>
                <w:szCs w:val="20"/>
              </w:rPr>
            </w:pPr>
          </w:p>
        </w:tc>
        <w:tc>
          <w:tcPr>
            <w:tcW w:w="984" w:type="pct"/>
            <w:tcBorders>
              <w:top w:val="single" w:sz="4" w:space="0" w:color="auto"/>
              <w:left w:val="single" w:sz="4" w:space="0" w:color="auto"/>
              <w:bottom w:val="single" w:sz="4" w:space="0" w:color="auto"/>
              <w:right w:val="single" w:sz="4" w:space="0" w:color="auto"/>
            </w:tcBorders>
            <w:vAlign w:val="center"/>
          </w:tcPr>
          <w:p w14:paraId="03A74D61" w14:textId="77777777" w:rsidR="005A6351" w:rsidRPr="00E13F43" w:rsidRDefault="005A6351" w:rsidP="00C950D7">
            <w:pPr>
              <w:spacing w:after="0"/>
              <w:jc w:val="center"/>
              <w:rPr>
                <w:rFonts w:eastAsia="Calibri"/>
              </w:rPr>
            </w:pPr>
          </w:p>
          <w:p w14:paraId="445024C8" w14:textId="77777777" w:rsidR="005A6351" w:rsidRPr="00E13F43" w:rsidRDefault="005A6351" w:rsidP="00C950D7">
            <w:pPr>
              <w:spacing w:after="0"/>
              <w:jc w:val="center"/>
            </w:pPr>
          </w:p>
        </w:tc>
        <w:tc>
          <w:tcPr>
            <w:tcW w:w="431" w:type="pct"/>
            <w:tcBorders>
              <w:top w:val="single" w:sz="4" w:space="0" w:color="auto"/>
              <w:left w:val="single" w:sz="4" w:space="0" w:color="auto"/>
              <w:bottom w:val="single" w:sz="4" w:space="0" w:color="auto"/>
              <w:right w:val="single" w:sz="4" w:space="0" w:color="auto"/>
            </w:tcBorders>
            <w:vAlign w:val="center"/>
            <w:hideMark/>
          </w:tcPr>
          <w:p w14:paraId="519FDC61" w14:textId="77777777" w:rsidR="005A6351" w:rsidRPr="00E13F43" w:rsidRDefault="005A6351" w:rsidP="00C950D7"/>
        </w:tc>
        <w:tc>
          <w:tcPr>
            <w:tcW w:w="717" w:type="pct"/>
            <w:tcBorders>
              <w:top w:val="single" w:sz="4" w:space="0" w:color="auto"/>
              <w:left w:val="single" w:sz="4" w:space="0" w:color="auto"/>
              <w:bottom w:val="single" w:sz="4" w:space="0" w:color="auto"/>
              <w:right w:val="single" w:sz="4" w:space="0" w:color="auto"/>
            </w:tcBorders>
            <w:vAlign w:val="center"/>
            <w:hideMark/>
          </w:tcPr>
          <w:p w14:paraId="7CD65944" w14:textId="77777777" w:rsidR="005A6351" w:rsidRPr="00E13F43" w:rsidRDefault="005A6351" w:rsidP="00C950D7">
            <w:pPr>
              <w:spacing w:after="0" w:line="256" w:lineRule="auto"/>
              <w:rPr>
                <w:sz w:val="20"/>
                <w:szCs w:val="20"/>
              </w:rPr>
            </w:pPr>
          </w:p>
        </w:tc>
        <w:tc>
          <w:tcPr>
            <w:tcW w:w="646" w:type="pct"/>
            <w:tcBorders>
              <w:top w:val="single" w:sz="4" w:space="0" w:color="auto"/>
              <w:left w:val="single" w:sz="4" w:space="0" w:color="auto"/>
              <w:bottom w:val="single" w:sz="4" w:space="0" w:color="auto"/>
              <w:right w:val="single" w:sz="4" w:space="0" w:color="auto"/>
            </w:tcBorders>
            <w:vAlign w:val="center"/>
            <w:hideMark/>
          </w:tcPr>
          <w:p w14:paraId="462B7259" w14:textId="77777777" w:rsidR="005A6351" w:rsidRPr="00E13F43" w:rsidRDefault="005A6351" w:rsidP="00C950D7">
            <w:pPr>
              <w:spacing w:after="0" w:line="256" w:lineRule="auto"/>
              <w:rPr>
                <w:sz w:val="20"/>
                <w:szCs w:val="20"/>
              </w:rPr>
            </w:pPr>
          </w:p>
        </w:tc>
        <w:tc>
          <w:tcPr>
            <w:tcW w:w="861" w:type="pct"/>
            <w:tcBorders>
              <w:top w:val="single" w:sz="4" w:space="0" w:color="auto"/>
              <w:left w:val="single" w:sz="4" w:space="0" w:color="auto"/>
              <w:bottom w:val="single" w:sz="4" w:space="0" w:color="auto"/>
              <w:right w:val="single" w:sz="4" w:space="0" w:color="auto"/>
            </w:tcBorders>
            <w:vAlign w:val="center"/>
            <w:hideMark/>
          </w:tcPr>
          <w:p w14:paraId="0BCEA8DC" w14:textId="77777777" w:rsidR="005A6351" w:rsidRPr="00E13F43" w:rsidRDefault="005A6351" w:rsidP="00C950D7">
            <w:pPr>
              <w:spacing w:after="0" w:line="256" w:lineRule="auto"/>
              <w:rPr>
                <w:sz w:val="20"/>
                <w:szCs w:val="20"/>
              </w:rPr>
            </w:pPr>
          </w:p>
        </w:tc>
        <w:tc>
          <w:tcPr>
            <w:tcW w:w="1074" w:type="pct"/>
            <w:tcBorders>
              <w:top w:val="single" w:sz="4" w:space="0" w:color="auto"/>
              <w:left w:val="single" w:sz="4" w:space="0" w:color="auto"/>
              <w:bottom w:val="single" w:sz="4" w:space="0" w:color="auto"/>
              <w:right w:val="single" w:sz="4" w:space="0" w:color="auto"/>
            </w:tcBorders>
            <w:vAlign w:val="center"/>
            <w:hideMark/>
          </w:tcPr>
          <w:p w14:paraId="1230C250" w14:textId="77777777" w:rsidR="005A6351" w:rsidRPr="00E13F43" w:rsidRDefault="005A6351" w:rsidP="00C950D7">
            <w:pPr>
              <w:spacing w:after="0" w:line="256" w:lineRule="auto"/>
              <w:rPr>
                <w:sz w:val="20"/>
                <w:szCs w:val="20"/>
              </w:rPr>
            </w:pPr>
          </w:p>
        </w:tc>
      </w:tr>
      <w:bookmarkEnd w:id="7"/>
    </w:tbl>
    <w:p w14:paraId="225A0634" w14:textId="77777777" w:rsidR="005A6351" w:rsidRPr="00E13F43" w:rsidRDefault="005A6351" w:rsidP="005A6351">
      <w:pPr>
        <w:spacing w:after="0"/>
        <w:jc w:val="both"/>
        <w:rPr>
          <w:rFonts w:eastAsia="Calibri"/>
        </w:rPr>
      </w:pPr>
    </w:p>
    <w:p w14:paraId="72ACC4F1" w14:textId="77777777" w:rsidR="005A6351" w:rsidRPr="00E13F43" w:rsidRDefault="005A6351" w:rsidP="005A6351">
      <w:pPr>
        <w:spacing w:after="0"/>
        <w:jc w:val="both"/>
      </w:pPr>
      <w:r w:rsidRPr="00E13F43">
        <w:t>Okres gwarancji na urządzenie: ………………………………………………………………………….</w:t>
      </w:r>
    </w:p>
    <w:tbl>
      <w:tblPr>
        <w:tblStyle w:val="Tabela-Siatka"/>
        <w:tblW w:w="10065" w:type="dxa"/>
        <w:tblInd w:w="-34" w:type="dxa"/>
        <w:tblLook w:val="04A0" w:firstRow="1" w:lastRow="0" w:firstColumn="1" w:lastColumn="0" w:noHBand="0" w:noVBand="1"/>
      </w:tblPr>
      <w:tblGrid>
        <w:gridCol w:w="567"/>
        <w:gridCol w:w="7655"/>
        <w:gridCol w:w="992"/>
        <w:gridCol w:w="851"/>
      </w:tblGrid>
      <w:tr w:rsidR="005A6351" w:rsidRPr="00E13F43" w14:paraId="254EE9C0"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690C3966" w14:textId="77777777" w:rsidR="005A6351" w:rsidRPr="00E13F43" w:rsidRDefault="005A6351" w:rsidP="00C950D7">
            <w:pPr>
              <w:jc w:val="center"/>
              <w:rPr>
                <w:rFonts w:ascii="Times New Roman" w:hAnsi="Times New Roman"/>
                <w:b/>
                <w:sz w:val="18"/>
                <w:szCs w:val="18"/>
              </w:rPr>
            </w:pPr>
            <w:r w:rsidRPr="00E13F43">
              <w:rPr>
                <w:rFonts w:ascii="Times New Roman" w:hAnsi="Times New Roman"/>
                <w:b/>
                <w:sz w:val="18"/>
                <w:szCs w:val="18"/>
              </w:rPr>
              <w:t>Lp.</w:t>
            </w:r>
          </w:p>
        </w:tc>
        <w:tc>
          <w:tcPr>
            <w:tcW w:w="7655" w:type="dxa"/>
            <w:tcBorders>
              <w:top w:val="single" w:sz="4" w:space="0" w:color="auto"/>
              <w:left w:val="single" w:sz="4" w:space="0" w:color="auto"/>
              <w:bottom w:val="single" w:sz="4" w:space="0" w:color="auto"/>
              <w:right w:val="single" w:sz="4" w:space="0" w:color="auto"/>
            </w:tcBorders>
            <w:hideMark/>
          </w:tcPr>
          <w:p w14:paraId="1502F4F8" w14:textId="77777777" w:rsidR="005A6351" w:rsidRPr="00E13F43" w:rsidRDefault="005A6351" w:rsidP="00C950D7">
            <w:pPr>
              <w:jc w:val="center"/>
              <w:rPr>
                <w:rFonts w:ascii="Times New Roman" w:hAnsi="Times New Roman"/>
                <w:b/>
                <w:sz w:val="18"/>
                <w:szCs w:val="18"/>
              </w:rPr>
            </w:pPr>
            <w:r w:rsidRPr="00E13F43">
              <w:rPr>
                <w:rFonts w:ascii="Times New Roman" w:hAnsi="Times New Roman"/>
                <w:b/>
                <w:sz w:val="18"/>
                <w:szCs w:val="18"/>
              </w:rPr>
              <w:t>Przekazana dokumentacja</w:t>
            </w:r>
          </w:p>
        </w:tc>
        <w:tc>
          <w:tcPr>
            <w:tcW w:w="992" w:type="dxa"/>
            <w:tcBorders>
              <w:top w:val="single" w:sz="4" w:space="0" w:color="auto"/>
              <w:left w:val="single" w:sz="4" w:space="0" w:color="auto"/>
              <w:bottom w:val="single" w:sz="4" w:space="0" w:color="auto"/>
              <w:right w:val="single" w:sz="4" w:space="0" w:color="auto"/>
            </w:tcBorders>
            <w:hideMark/>
          </w:tcPr>
          <w:p w14:paraId="2D7C8BB0" w14:textId="77777777" w:rsidR="005A6351" w:rsidRPr="00E13F43" w:rsidRDefault="005A6351" w:rsidP="00C950D7">
            <w:pPr>
              <w:jc w:val="center"/>
              <w:rPr>
                <w:rFonts w:ascii="Times New Roman" w:hAnsi="Times New Roman"/>
                <w:b/>
                <w:sz w:val="18"/>
                <w:szCs w:val="18"/>
              </w:rPr>
            </w:pPr>
            <w:r w:rsidRPr="00E13F43">
              <w:rPr>
                <w:rFonts w:ascii="Times New Roman" w:hAnsi="Times New Roman"/>
                <w:b/>
                <w:sz w:val="18"/>
                <w:szCs w:val="18"/>
              </w:rPr>
              <w:t>TAK</w:t>
            </w:r>
          </w:p>
        </w:tc>
        <w:tc>
          <w:tcPr>
            <w:tcW w:w="851" w:type="dxa"/>
            <w:tcBorders>
              <w:top w:val="single" w:sz="4" w:space="0" w:color="auto"/>
              <w:left w:val="single" w:sz="4" w:space="0" w:color="auto"/>
              <w:bottom w:val="single" w:sz="4" w:space="0" w:color="auto"/>
              <w:right w:val="single" w:sz="4" w:space="0" w:color="auto"/>
            </w:tcBorders>
            <w:hideMark/>
          </w:tcPr>
          <w:p w14:paraId="1E079E41" w14:textId="77777777" w:rsidR="005A6351" w:rsidRPr="00E13F43" w:rsidRDefault="005A6351" w:rsidP="00C950D7">
            <w:pPr>
              <w:jc w:val="center"/>
              <w:rPr>
                <w:rFonts w:ascii="Times New Roman" w:hAnsi="Times New Roman"/>
                <w:b/>
                <w:sz w:val="18"/>
                <w:szCs w:val="18"/>
              </w:rPr>
            </w:pPr>
            <w:r w:rsidRPr="00E13F43">
              <w:rPr>
                <w:rFonts w:ascii="Times New Roman" w:hAnsi="Times New Roman"/>
                <w:b/>
                <w:sz w:val="18"/>
                <w:szCs w:val="18"/>
              </w:rPr>
              <w:t>NIE</w:t>
            </w:r>
          </w:p>
        </w:tc>
      </w:tr>
      <w:tr w:rsidR="005A6351" w:rsidRPr="00E13F43" w14:paraId="41670D00"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5F6A1ED3"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1.</w:t>
            </w:r>
          </w:p>
        </w:tc>
        <w:tc>
          <w:tcPr>
            <w:tcW w:w="7655" w:type="dxa"/>
            <w:tcBorders>
              <w:top w:val="single" w:sz="4" w:space="0" w:color="auto"/>
              <w:left w:val="single" w:sz="4" w:space="0" w:color="auto"/>
              <w:bottom w:val="single" w:sz="4" w:space="0" w:color="auto"/>
              <w:right w:val="single" w:sz="4" w:space="0" w:color="auto"/>
            </w:tcBorders>
            <w:hideMark/>
          </w:tcPr>
          <w:p w14:paraId="052D67B6"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Instrukcja obsługi w języku polskim w wersji papierowej </w:t>
            </w:r>
          </w:p>
        </w:tc>
        <w:tc>
          <w:tcPr>
            <w:tcW w:w="992" w:type="dxa"/>
            <w:tcBorders>
              <w:top w:val="single" w:sz="4" w:space="0" w:color="auto"/>
              <w:left w:val="single" w:sz="4" w:space="0" w:color="auto"/>
              <w:bottom w:val="single" w:sz="4" w:space="0" w:color="auto"/>
              <w:right w:val="single" w:sz="4" w:space="0" w:color="auto"/>
            </w:tcBorders>
          </w:tcPr>
          <w:p w14:paraId="39F0698A"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570DA45B" w14:textId="77777777" w:rsidR="005A6351" w:rsidRPr="00E13F43" w:rsidRDefault="005A6351" w:rsidP="00C950D7">
            <w:pPr>
              <w:jc w:val="both"/>
              <w:rPr>
                <w:rFonts w:ascii="Times New Roman" w:hAnsi="Times New Roman"/>
                <w:sz w:val="18"/>
                <w:szCs w:val="18"/>
              </w:rPr>
            </w:pPr>
          </w:p>
        </w:tc>
      </w:tr>
      <w:tr w:rsidR="005A6351" w:rsidRPr="00E13F43" w14:paraId="47BDEACD"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296A9FF4"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2.</w:t>
            </w:r>
          </w:p>
        </w:tc>
        <w:tc>
          <w:tcPr>
            <w:tcW w:w="7655" w:type="dxa"/>
            <w:tcBorders>
              <w:top w:val="single" w:sz="4" w:space="0" w:color="auto"/>
              <w:left w:val="single" w:sz="4" w:space="0" w:color="auto"/>
              <w:bottom w:val="single" w:sz="4" w:space="0" w:color="auto"/>
              <w:right w:val="single" w:sz="4" w:space="0" w:color="auto"/>
            </w:tcBorders>
            <w:hideMark/>
          </w:tcPr>
          <w:p w14:paraId="7A871D24"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Instrukcja obsługi w języku polskim w wersji elektronicznej (na nośniku CD/DVD/pamięci </w:t>
            </w:r>
            <w:proofErr w:type="spellStart"/>
            <w:r w:rsidRPr="00E13F43">
              <w:rPr>
                <w:rFonts w:ascii="Times New Roman" w:hAnsi="Times New Roman"/>
                <w:sz w:val="18"/>
                <w:szCs w:val="18"/>
              </w:rPr>
              <w:t>flash</w:t>
            </w:r>
            <w:proofErr w:type="spellEnd"/>
            <w:r w:rsidRPr="00E13F43">
              <w:rPr>
                <w:rFonts w:ascii="Times New Roman" w:hAnsi="Times New Roman"/>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2C75F58D"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4459E549" w14:textId="77777777" w:rsidR="005A6351" w:rsidRPr="00E13F43" w:rsidRDefault="005A6351" w:rsidP="00C950D7">
            <w:pPr>
              <w:jc w:val="both"/>
              <w:rPr>
                <w:rFonts w:ascii="Times New Roman" w:hAnsi="Times New Roman"/>
                <w:sz w:val="18"/>
                <w:szCs w:val="18"/>
              </w:rPr>
            </w:pPr>
          </w:p>
        </w:tc>
      </w:tr>
      <w:tr w:rsidR="005A6351" w:rsidRPr="00E13F43" w14:paraId="011576DB"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5BE586AC"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3.</w:t>
            </w:r>
          </w:p>
        </w:tc>
        <w:tc>
          <w:tcPr>
            <w:tcW w:w="7655" w:type="dxa"/>
            <w:tcBorders>
              <w:top w:val="single" w:sz="4" w:space="0" w:color="auto"/>
              <w:left w:val="single" w:sz="4" w:space="0" w:color="auto"/>
              <w:bottom w:val="single" w:sz="4" w:space="0" w:color="auto"/>
              <w:right w:val="single" w:sz="4" w:space="0" w:color="auto"/>
            </w:tcBorders>
            <w:hideMark/>
          </w:tcPr>
          <w:p w14:paraId="0F6C6A46"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Karta gwarancyjna</w:t>
            </w:r>
          </w:p>
        </w:tc>
        <w:tc>
          <w:tcPr>
            <w:tcW w:w="992" w:type="dxa"/>
            <w:tcBorders>
              <w:top w:val="single" w:sz="4" w:space="0" w:color="auto"/>
              <w:left w:val="single" w:sz="4" w:space="0" w:color="auto"/>
              <w:bottom w:val="single" w:sz="4" w:space="0" w:color="auto"/>
              <w:right w:val="single" w:sz="4" w:space="0" w:color="auto"/>
            </w:tcBorders>
          </w:tcPr>
          <w:p w14:paraId="4D35C796"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23369C43" w14:textId="77777777" w:rsidR="005A6351" w:rsidRPr="00E13F43" w:rsidRDefault="005A6351" w:rsidP="00C950D7">
            <w:pPr>
              <w:jc w:val="both"/>
              <w:rPr>
                <w:rFonts w:ascii="Times New Roman" w:hAnsi="Times New Roman"/>
                <w:sz w:val="18"/>
                <w:szCs w:val="18"/>
              </w:rPr>
            </w:pPr>
          </w:p>
        </w:tc>
      </w:tr>
      <w:tr w:rsidR="005A6351" w:rsidRPr="00E13F43" w14:paraId="69ADCF5D"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2F7D7219"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4.</w:t>
            </w:r>
          </w:p>
        </w:tc>
        <w:tc>
          <w:tcPr>
            <w:tcW w:w="7655" w:type="dxa"/>
            <w:tcBorders>
              <w:top w:val="single" w:sz="4" w:space="0" w:color="auto"/>
              <w:left w:val="single" w:sz="4" w:space="0" w:color="auto"/>
              <w:bottom w:val="single" w:sz="4" w:space="0" w:color="auto"/>
              <w:right w:val="single" w:sz="4" w:space="0" w:color="auto"/>
            </w:tcBorders>
            <w:hideMark/>
          </w:tcPr>
          <w:p w14:paraId="7A8EE7F2"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Paszport techniczny</w:t>
            </w:r>
          </w:p>
        </w:tc>
        <w:tc>
          <w:tcPr>
            <w:tcW w:w="992" w:type="dxa"/>
            <w:tcBorders>
              <w:top w:val="single" w:sz="4" w:space="0" w:color="auto"/>
              <w:left w:val="single" w:sz="4" w:space="0" w:color="auto"/>
              <w:bottom w:val="single" w:sz="4" w:space="0" w:color="auto"/>
              <w:right w:val="single" w:sz="4" w:space="0" w:color="auto"/>
            </w:tcBorders>
          </w:tcPr>
          <w:p w14:paraId="57652377"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5E0E67B7" w14:textId="77777777" w:rsidR="005A6351" w:rsidRPr="00E13F43" w:rsidRDefault="005A6351" w:rsidP="00C950D7">
            <w:pPr>
              <w:jc w:val="both"/>
              <w:rPr>
                <w:rFonts w:ascii="Times New Roman" w:hAnsi="Times New Roman"/>
                <w:sz w:val="18"/>
                <w:szCs w:val="18"/>
              </w:rPr>
            </w:pPr>
          </w:p>
        </w:tc>
      </w:tr>
      <w:tr w:rsidR="005A6351" w:rsidRPr="00E13F43" w14:paraId="014C2368"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4BF9149A"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5.</w:t>
            </w:r>
          </w:p>
        </w:tc>
        <w:tc>
          <w:tcPr>
            <w:tcW w:w="7655" w:type="dxa"/>
            <w:tcBorders>
              <w:top w:val="single" w:sz="4" w:space="0" w:color="auto"/>
              <w:left w:val="single" w:sz="4" w:space="0" w:color="auto"/>
              <w:bottom w:val="single" w:sz="4" w:space="0" w:color="auto"/>
              <w:right w:val="single" w:sz="4" w:space="0" w:color="auto"/>
            </w:tcBorders>
            <w:hideMark/>
          </w:tcPr>
          <w:p w14:paraId="2D982E6A"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Certyfikat CE</w:t>
            </w:r>
          </w:p>
        </w:tc>
        <w:tc>
          <w:tcPr>
            <w:tcW w:w="992" w:type="dxa"/>
            <w:tcBorders>
              <w:top w:val="single" w:sz="4" w:space="0" w:color="auto"/>
              <w:left w:val="single" w:sz="4" w:space="0" w:color="auto"/>
              <w:bottom w:val="single" w:sz="4" w:space="0" w:color="auto"/>
              <w:right w:val="single" w:sz="4" w:space="0" w:color="auto"/>
            </w:tcBorders>
          </w:tcPr>
          <w:p w14:paraId="42396383"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2EAB6B9D" w14:textId="77777777" w:rsidR="005A6351" w:rsidRPr="00E13F43" w:rsidRDefault="005A6351" w:rsidP="00C950D7">
            <w:pPr>
              <w:jc w:val="both"/>
              <w:rPr>
                <w:rFonts w:ascii="Times New Roman" w:hAnsi="Times New Roman"/>
                <w:sz w:val="18"/>
                <w:szCs w:val="18"/>
              </w:rPr>
            </w:pPr>
          </w:p>
        </w:tc>
      </w:tr>
      <w:tr w:rsidR="005A6351" w:rsidRPr="00E13F43" w14:paraId="4A687013"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60F6F730"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6. </w:t>
            </w:r>
          </w:p>
        </w:tc>
        <w:tc>
          <w:tcPr>
            <w:tcW w:w="7655" w:type="dxa"/>
            <w:tcBorders>
              <w:top w:val="single" w:sz="4" w:space="0" w:color="auto"/>
              <w:left w:val="single" w:sz="4" w:space="0" w:color="auto"/>
              <w:bottom w:val="single" w:sz="4" w:space="0" w:color="auto"/>
              <w:right w:val="single" w:sz="4" w:space="0" w:color="auto"/>
            </w:tcBorders>
            <w:hideMark/>
          </w:tcPr>
          <w:p w14:paraId="7D75E54B"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Kod UDI (podać nr) </w:t>
            </w:r>
          </w:p>
        </w:tc>
        <w:tc>
          <w:tcPr>
            <w:tcW w:w="992" w:type="dxa"/>
            <w:tcBorders>
              <w:top w:val="single" w:sz="4" w:space="0" w:color="auto"/>
              <w:left w:val="single" w:sz="4" w:space="0" w:color="auto"/>
              <w:bottom w:val="single" w:sz="4" w:space="0" w:color="auto"/>
              <w:right w:val="single" w:sz="4" w:space="0" w:color="auto"/>
            </w:tcBorders>
          </w:tcPr>
          <w:p w14:paraId="2EEA7964"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743FB0A4" w14:textId="77777777" w:rsidR="005A6351" w:rsidRPr="00E13F43" w:rsidRDefault="005A6351" w:rsidP="00C950D7">
            <w:pPr>
              <w:jc w:val="both"/>
              <w:rPr>
                <w:rFonts w:ascii="Times New Roman" w:hAnsi="Times New Roman"/>
                <w:sz w:val="18"/>
                <w:szCs w:val="18"/>
              </w:rPr>
            </w:pPr>
          </w:p>
        </w:tc>
      </w:tr>
      <w:tr w:rsidR="005A6351" w:rsidRPr="00E13F43" w14:paraId="79C618C4"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23A06358"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7.</w:t>
            </w:r>
          </w:p>
        </w:tc>
        <w:tc>
          <w:tcPr>
            <w:tcW w:w="7655" w:type="dxa"/>
            <w:tcBorders>
              <w:top w:val="single" w:sz="4" w:space="0" w:color="auto"/>
              <w:left w:val="single" w:sz="4" w:space="0" w:color="auto"/>
              <w:bottom w:val="single" w:sz="4" w:space="0" w:color="auto"/>
              <w:right w:val="single" w:sz="4" w:space="0" w:color="auto"/>
            </w:tcBorders>
            <w:hideMark/>
          </w:tcPr>
          <w:p w14:paraId="5B0FE3A9"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Wykaz autoryzowanych serwisów i dostawców części i materiałów eksploatacyjnych </w:t>
            </w:r>
          </w:p>
        </w:tc>
        <w:tc>
          <w:tcPr>
            <w:tcW w:w="992" w:type="dxa"/>
            <w:tcBorders>
              <w:top w:val="single" w:sz="4" w:space="0" w:color="auto"/>
              <w:left w:val="single" w:sz="4" w:space="0" w:color="auto"/>
              <w:bottom w:val="single" w:sz="4" w:space="0" w:color="auto"/>
              <w:right w:val="single" w:sz="4" w:space="0" w:color="auto"/>
            </w:tcBorders>
          </w:tcPr>
          <w:p w14:paraId="0B9DA92F"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3A701AEF" w14:textId="77777777" w:rsidR="005A6351" w:rsidRPr="00E13F43" w:rsidRDefault="005A6351" w:rsidP="00C950D7">
            <w:pPr>
              <w:jc w:val="both"/>
              <w:rPr>
                <w:rFonts w:ascii="Times New Roman" w:hAnsi="Times New Roman"/>
                <w:sz w:val="18"/>
                <w:szCs w:val="18"/>
              </w:rPr>
            </w:pPr>
          </w:p>
        </w:tc>
      </w:tr>
      <w:tr w:rsidR="005A6351" w:rsidRPr="00E13F43" w14:paraId="0E305FA9"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3FB0FE28"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8.</w:t>
            </w:r>
          </w:p>
        </w:tc>
        <w:tc>
          <w:tcPr>
            <w:tcW w:w="7655" w:type="dxa"/>
            <w:tcBorders>
              <w:top w:val="single" w:sz="4" w:space="0" w:color="auto"/>
              <w:left w:val="single" w:sz="4" w:space="0" w:color="auto"/>
              <w:bottom w:val="single" w:sz="4" w:space="0" w:color="auto"/>
              <w:right w:val="single" w:sz="4" w:space="0" w:color="auto"/>
            </w:tcBorders>
            <w:hideMark/>
          </w:tcPr>
          <w:p w14:paraId="04130E31"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Wskazana przez producenta częstotliwość wykonywania przeglądów technicznych (podać jaka) </w:t>
            </w:r>
          </w:p>
        </w:tc>
        <w:tc>
          <w:tcPr>
            <w:tcW w:w="992" w:type="dxa"/>
            <w:tcBorders>
              <w:top w:val="single" w:sz="4" w:space="0" w:color="auto"/>
              <w:left w:val="single" w:sz="4" w:space="0" w:color="auto"/>
              <w:bottom w:val="single" w:sz="4" w:space="0" w:color="auto"/>
              <w:right w:val="single" w:sz="4" w:space="0" w:color="auto"/>
            </w:tcBorders>
          </w:tcPr>
          <w:p w14:paraId="6A14101E"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1EBB3015" w14:textId="77777777" w:rsidR="005A6351" w:rsidRPr="00E13F43" w:rsidRDefault="005A6351" w:rsidP="00C950D7">
            <w:pPr>
              <w:jc w:val="both"/>
              <w:rPr>
                <w:rFonts w:ascii="Times New Roman" w:hAnsi="Times New Roman"/>
                <w:sz w:val="18"/>
                <w:szCs w:val="18"/>
              </w:rPr>
            </w:pPr>
          </w:p>
        </w:tc>
      </w:tr>
      <w:tr w:rsidR="005A6351" w:rsidRPr="00E13F43" w14:paraId="7DE2F59E" w14:textId="77777777" w:rsidTr="00C950D7">
        <w:tc>
          <w:tcPr>
            <w:tcW w:w="567" w:type="dxa"/>
            <w:tcBorders>
              <w:top w:val="single" w:sz="4" w:space="0" w:color="auto"/>
              <w:left w:val="single" w:sz="4" w:space="0" w:color="auto"/>
              <w:bottom w:val="single" w:sz="4" w:space="0" w:color="auto"/>
              <w:right w:val="single" w:sz="4" w:space="0" w:color="auto"/>
            </w:tcBorders>
            <w:hideMark/>
          </w:tcPr>
          <w:p w14:paraId="70D29B8D"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9.</w:t>
            </w:r>
          </w:p>
        </w:tc>
        <w:tc>
          <w:tcPr>
            <w:tcW w:w="7655" w:type="dxa"/>
            <w:tcBorders>
              <w:top w:val="single" w:sz="4" w:space="0" w:color="auto"/>
              <w:left w:val="single" w:sz="4" w:space="0" w:color="auto"/>
              <w:bottom w:val="single" w:sz="4" w:space="0" w:color="auto"/>
              <w:right w:val="single" w:sz="4" w:space="0" w:color="auto"/>
            </w:tcBorders>
            <w:hideMark/>
          </w:tcPr>
          <w:p w14:paraId="5AA66329" w14:textId="77777777" w:rsidR="005A6351" w:rsidRPr="00E13F43" w:rsidRDefault="005A6351" w:rsidP="00C950D7">
            <w:pPr>
              <w:spacing w:line="360" w:lineRule="auto"/>
              <w:rPr>
                <w:rFonts w:ascii="Times New Roman" w:hAnsi="Times New Roman"/>
                <w:sz w:val="18"/>
                <w:szCs w:val="18"/>
              </w:rPr>
            </w:pPr>
            <w:r w:rsidRPr="00E13F43">
              <w:rPr>
                <w:rFonts w:ascii="Times New Roman" w:hAnsi="Times New Roman"/>
                <w:sz w:val="18"/>
                <w:szCs w:val="18"/>
              </w:rPr>
              <w:t xml:space="preserve">Inne – wymienić: </w:t>
            </w:r>
          </w:p>
        </w:tc>
        <w:tc>
          <w:tcPr>
            <w:tcW w:w="992" w:type="dxa"/>
            <w:tcBorders>
              <w:top w:val="single" w:sz="4" w:space="0" w:color="auto"/>
              <w:left w:val="single" w:sz="4" w:space="0" w:color="auto"/>
              <w:bottom w:val="single" w:sz="4" w:space="0" w:color="auto"/>
              <w:right w:val="single" w:sz="4" w:space="0" w:color="auto"/>
            </w:tcBorders>
          </w:tcPr>
          <w:p w14:paraId="3C370E50" w14:textId="77777777" w:rsidR="005A6351" w:rsidRPr="00E13F43" w:rsidRDefault="005A6351" w:rsidP="00C950D7">
            <w:pPr>
              <w:jc w:val="both"/>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14:paraId="272CD48D" w14:textId="77777777" w:rsidR="005A6351" w:rsidRPr="00E13F43" w:rsidRDefault="005A6351" w:rsidP="00C950D7">
            <w:pPr>
              <w:jc w:val="both"/>
              <w:rPr>
                <w:rFonts w:ascii="Times New Roman" w:hAnsi="Times New Roman"/>
                <w:sz w:val="18"/>
                <w:szCs w:val="18"/>
              </w:rPr>
            </w:pPr>
          </w:p>
        </w:tc>
      </w:tr>
    </w:tbl>
    <w:p w14:paraId="06F5AAC9" w14:textId="77777777" w:rsidR="005A6351" w:rsidRPr="00E13F43" w:rsidRDefault="005A6351" w:rsidP="005A6351">
      <w:pPr>
        <w:spacing w:after="0"/>
        <w:jc w:val="both"/>
        <w:rPr>
          <w:rFonts w:eastAsia="Calibri"/>
          <w:sz w:val="18"/>
          <w:szCs w:val="18"/>
        </w:rPr>
      </w:pPr>
      <w:r w:rsidRPr="00E13F43">
        <w:rPr>
          <w:b/>
          <w:sz w:val="18"/>
          <w:szCs w:val="18"/>
        </w:rPr>
        <w:t>UWAGI</w:t>
      </w:r>
      <w:r w:rsidRPr="00E13F43">
        <w:rPr>
          <w:sz w:val="18"/>
          <w:szCs w:val="18"/>
        </w:rPr>
        <w:t>:</w:t>
      </w:r>
    </w:p>
    <w:p w14:paraId="19A58237" w14:textId="77777777" w:rsidR="005A6351" w:rsidRPr="00E13F43" w:rsidRDefault="005A6351" w:rsidP="005A6351">
      <w:pPr>
        <w:spacing w:after="0"/>
        <w:jc w:val="both"/>
        <w:rPr>
          <w:sz w:val="18"/>
          <w:szCs w:val="18"/>
        </w:rPr>
      </w:pPr>
      <w:r w:rsidRPr="00E13F43">
        <w:rPr>
          <w:sz w:val="18"/>
          <w:szCs w:val="18"/>
        </w:rPr>
        <w:t>Wykonawca oświadcza i potwierdza, że przedmiot umowy posiada atesty i certyfikaty poświadczające o dopuszczeniu do sprzedaży na terenie Unii Europejskiej.</w:t>
      </w:r>
    </w:p>
    <w:p w14:paraId="7D813D5C" w14:textId="77777777" w:rsidR="005A6351" w:rsidRPr="00E13F43" w:rsidRDefault="005A6351" w:rsidP="005A6351">
      <w:pPr>
        <w:spacing w:after="0"/>
        <w:jc w:val="both"/>
        <w:rPr>
          <w:sz w:val="18"/>
          <w:szCs w:val="18"/>
        </w:rPr>
      </w:pPr>
      <w:r w:rsidRPr="00E13F43">
        <w:rPr>
          <w:sz w:val="18"/>
          <w:szCs w:val="18"/>
        </w:rPr>
        <w:t>Protokół sporządzono w dwóch jednobrzmiących egzemplarzach, z których jeden otrzymuje Zamawiający, a drugi Wykonawca.</w:t>
      </w:r>
    </w:p>
    <w:p w14:paraId="621BFA44" w14:textId="77777777" w:rsidR="005A6351" w:rsidRPr="00E13F43" w:rsidRDefault="005A6351" w:rsidP="005A6351">
      <w:pPr>
        <w:spacing w:after="0"/>
        <w:jc w:val="both"/>
        <w:rPr>
          <w:b/>
        </w:rPr>
      </w:pPr>
      <w:r w:rsidRPr="00E13F43">
        <w:rPr>
          <w:b/>
        </w:rPr>
        <w:t>Podpisy przedstawicieli Stron:</w:t>
      </w:r>
    </w:p>
    <w:p w14:paraId="665CE8AE" w14:textId="77777777" w:rsidR="005A6351" w:rsidRPr="00E13F43" w:rsidRDefault="005A6351" w:rsidP="005A6351">
      <w:pPr>
        <w:spacing w:after="0"/>
        <w:jc w:val="both"/>
      </w:pPr>
      <w:r w:rsidRPr="00E13F43">
        <w:t>………………………………….</w:t>
      </w:r>
      <w:r w:rsidRPr="00E13F43">
        <w:tab/>
      </w:r>
      <w:r w:rsidRPr="00E13F43">
        <w:tab/>
      </w:r>
      <w:r w:rsidRPr="00E13F43">
        <w:tab/>
        <w:t>…………………………………</w:t>
      </w:r>
    </w:p>
    <w:p w14:paraId="15573D38" w14:textId="77777777" w:rsidR="005A6351" w:rsidRPr="00E13F43" w:rsidRDefault="005A6351" w:rsidP="005A6351">
      <w:pPr>
        <w:spacing w:after="0"/>
        <w:jc w:val="both"/>
      </w:pPr>
      <w:r w:rsidRPr="00E13F43">
        <w:t xml:space="preserve">       Wykonawca</w:t>
      </w:r>
      <w:r w:rsidRPr="00E13F43">
        <w:tab/>
        <w:t xml:space="preserve">                                </w:t>
      </w:r>
      <w:r w:rsidRPr="00E13F43">
        <w:tab/>
        <w:t xml:space="preserve">                   Zamawiający/Użytkownik</w:t>
      </w:r>
    </w:p>
    <w:p w14:paraId="4ED4574C" w14:textId="77777777" w:rsidR="005A6351" w:rsidRPr="00E13F43" w:rsidRDefault="005A6351" w:rsidP="005A6351">
      <w:pPr>
        <w:spacing w:after="0"/>
        <w:rPr>
          <w:rFonts w:ascii="Calibri" w:hAnsi="Calibri" w:cstheme="minorHAnsi"/>
          <w:b/>
          <w:sz w:val="20"/>
          <w:szCs w:val="20"/>
        </w:rPr>
      </w:pPr>
    </w:p>
    <w:p w14:paraId="1C1AE3B7" w14:textId="0ED6D54F" w:rsidR="005A6351" w:rsidRDefault="005A6351" w:rsidP="005A6351">
      <w:pPr>
        <w:spacing w:after="0"/>
        <w:jc w:val="both"/>
        <w:rPr>
          <w:b/>
          <w:i/>
          <w:sz w:val="18"/>
          <w:szCs w:val="18"/>
        </w:rPr>
      </w:pPr>
    </w:p>
    <w:p w14:paraId="62C1FC42" w14:textId="46F75188" w:rsidR="006B6BD6" w:rsidRDefault="006B6BD6" w:rsidP="005A6351">
      <w:pPr>
        <w:spacing w:after="0"/>
        <w:jc w:val="both"/>
        <w:rPr>
          <w:b/>
          <w:i/>
          <w:sz w:val="18"/>
          <w:szCs w:val="18"/>
        </w:rPr>
      </w:pPr>
    </w:p>
    <w:p w14:paraId="18FFBB48" w14:textId="25C069B6" w:rsidR="006B6BD6" w:rsidRDefault="006B6BD6" w:rsidP="005A6351">
      <w:pPr>
        <w:spacing w:after="0"/>
        <w:jc w:val="both"/>
        <w:rPr>
          <w:b/>
          <w:i/>
          <w:sz w:val="18"/>
          <w:szCs w:val="18"/>
        </w:rPr>
      </w:pPr>
    </w:p>
    <w:p w14:paraId="61A43991" w14:textId="77777777" w:rsidR="006B6BD6" w:rsidRPr="00E13F43" w:rsidRDefault="006B6BD6" w:rsidP="005A6351">
      <w:pPr>
        <w:spacing w:after="0"/>
        <w:jc w:val="both"/>
      </w:pPr>
    </w:p>
    <w:p w14:paraId="4E9EB3BA" w14:textId="77777777" w:rsidR="005A6351" w:rsidRPr="00E13F43" w:rsidRDefault="005A6351" w:rsidP="005A6351">
      <w:pPr>
        <w:spacing w:after="0"/>
        <w:jc w:val="both"/>
      </w:pPr>
    </w:p>
    <w:p w14:paraId="3961D504" w14:textId="77777777" w:rsidR="005A6351" w:rsidRPr="00E13F43" w:rsidRDefault="005A6351" w:rsidP="005A6351">
      <w:pPr>
        <w:spacing w:after="0"/>
        <w:jc w:val="both"/>
        <w:rPr>
          <w:b/>
          <w:bCs/>
        </w:rPr>
      </w:pPr>
      <w:r w:rsidRPr="00E13F43">
        <w:rPr>
          <w:b/>
          <w:bCs/>
        </w:rPr>
        <w:t>Załącznik nr 3 do Umowy</w:t>
      </w:r>
    </w:p>
    <w:p w14:paraId="7935CA40" w14:textId="77777777" w:rsidR="005A6351" w:rsidRPr="00E13F43" w:rsidRDefault="005A6351" w:rsidP="005A6351">
      <w:pPr>
        <w:spacing w:after="0"/>
        <w:jc w:val="both"/>
        <w:rPr>
          <w:b/>
          <w:bCs/>
        </w:rPr>
      </w:pPr>
    </w:p>
    <w:p w14:paraId="1F9CE440" w14:textId="77777777" w:rsidR="005A6351" w:rsidRPr="00E13F43" w:rsidRDefault="005A6351" w:rsidP="005A6351">
      <w:pPr>
        <w:pStyle w:val="Listapunktowana"/>
        <w:numPr>
          <w:ilvl w:val="0"/>
          <w:numId w:val="0"/>
        </w:numPr>
        <w:spacing w:line="360" w:lineRule="auto"/>
        <w:ind w:left="360" w:hanging="360"/>
        <w:jc w:val="center"/>
        <w:rPr>
          <w:rFonts w:ascii="Times New Roman" w:hAnsi="Times New Roman" w:cs="Times New Roman"/>
          <w:b/>
          <w:bCs/>
          <w:sz w:val="20"/>
          <w:szCs w:val="20"/>
          <w:lang w:val="pl-PL"/>
        </w:rPr>
      </w:pPr>
      <w:bookmarkStart w:id="8" w:name="_Hlk230073067"/>
      <w:r w:rsidRPr="00E13F43">
        <w:rPr>
          <w:rFonts w:ascii="Times New Roman" w:hAnsi="Times New Roman" w:cs="Times New Roman"/>
          <w:b/>
          <w:bCs/>
          <w:sz w:val="20"/>
          <w:szCs w:val="20"/>
          <w:lang w:val="pl-PL"/>
        </w:rPr>
        <w:t>Klauzule Bezpieczeństwa Informacji dla Klientów, Dostawców, Wykonawców i Partnerów</w:t>
      </w:r>
    </w:p>
    <w:bookmarkEnd w:id="8"/>
    <w:p w14:paraId="60ED2D69" w14:textId="77777777" w:rsidR="005A6351" w:rsidRPr="00E13F43" w:rsidRDefault="005A6351" w:rsidP="005A6351">
      <w:pPr>
        <w:pStyle w:val="Listapunktowana"/>
        <w:numPr>
          <w:ilvl w:val="0"/>
          <w:numId w:val="0"/>
        </w:numPr>
        <w:spacing w:line="360" w:lineRule="auto"/>
        <w:ind w:left="360" w:hanging="360"/>
        <w:jc w:val="center"/>
        <w:rPr>
          <w:rFonts w:ascii="Times New Roman" w:hAnsi="Times New Roman" w:cs="Times New Roman"/>
          <w:b/>
          <w:bCs/>
          <w:sz w:val="20"/>
          <w:szCs w:val="20"/>
          <w:lang w:val="pl-PL"/>
        </w:rPr>
      </w:pPr>
    </w:p>
    <w:p w14:paraId="05F3FDE6" w14:textId="77777777" w:rsidR="005A6351" w:rsidRPr="00E13F43" w:rsidRDefault="005A6351" w:rsidP="005A6351">
      <w:pPr>
        <w:pStyle w:val="Listapunktowana"/>
        <w:numPr>
          <w:ilvl w:val="0"/>
          <w:numId w:val="0"/>
        </w:numPr>
        <w:spacing w:line="360" w:lineRule="auto"/>
        <w:ind w:left="360" w:hanging="360"/>
        <w:jc w:val="center"/>
        <w:rPr>
          <w:rFonts w:ascii="Times New Roman" w:hAnsi="Times New Roman" w:cs="Times New Roman"/>
          <w:b/>
          <w:bCs/>
          <w:sz w:val="20"/>
          <w:szCs w:val="20"/>
          <w:lang w:val="pl-PL"/>
        </w:rPr>
      </w:pPr>
      <w:r w:rsidRPr="00E13F43">
        <w:rPr>
          <w:rFonts w:ascii="Times New Roman" w:hAnsi="Times New Roman" w:cs="Times New Roman"/>
          <w:b/>
          <w:bCs/>
          <w:sz w:val="20"/>
          <w:szCs w:val="20"/>
          <w:lang w:val="pl-PL"/>
        </w:rPr>
        <w:t>§1</w:t>
      </w:r>
    </w:p>
    <w:p w14:paraId="7C60117B" w14:textId="77777777" w:rsidR="005A6351" w:rsidRPr="00E13F43" w:rsidRDefault="005A6351" w:rsidP="005A6351">
      <w:pPr>
        <w:pStyle w:val="Listapunktowana"/>
        <w:numPr>
          <w:ilvl w:val="0"/>
          <w:numId w:val="0"/>
        </w:numPr>
        <w:spacing w:line="360" w:lineRule="auto"/>
        <w:ind w:left="360" w:hanging="360"/>
        <w:jc w:val="center"/>
        <w:rPr>
          <w:rFonts w:ascii="Times New Roman" w:hAnsi="Times New Roman" w:cs="Times New Roman"/>
          <w:b/>
          <w:bCs/>
          <w:sz w:val="20"/>
          <w:szCs w:val="20"/>
          <w:lang w:val="pl-PL"/>
        </w:rPr>
      </w:pPr>
      <w:r w:rsidRPr="00E13F43">
        <w:rPr>
          <w:rFonts w:ascii="Times New Roman" w:hAnsi="Times New Roman" w:cs="Times New Roman"/>
          <w:b/>
          <w:bCs/>
          <w:sz w:val="20"/>
          <w:szCs w:val="20"/>
          <w:lang w:val="pl-PL"/>
        </w:rPr>
        <w:t>Definicje</w:t>
      </w:r>
    </w:p>
    <w:p w14:paraId="0C8B8CFB" w14:textId="77777777" w:rsidR="005A6351" w:rsidRPr="00E13F43" w:rsidRDefault="005A6351" w:rsidP="005A6351">
      <w:pPr>
        <w:pStyle w:val="NormalnyWeb"/>
        <w:numPr>
          <w:ilvl w:val="0"/>
          <w:numId w:val="16"/>
        </w:numPr>
        <w:spacing w:line="360" w:lineRule="auto"/>
        <w:jc w:val="both"/>
        <w:rPr>
          <w:sz w:val="20"/>
          <w:szCs w:val="20"/>
        </w:rPr>
      </w:pPr>
      <w:r w:rsidRPr="00E13F43">
        <w:rPr>
          <w:rStyle w:val="Pogrubienie"/>
          <w:sz w:val="20"/>
          <w:szCs w:val="20"/>
        </w:rPr>
        <w:t>Informacje Chronione</w:t>
      </w:r>
      <w:r w:rsidRPr="00E13F43">
        <w:rPr>
          <w:sz w:val="20"/>
          <w:szCs w:val="20"/>
        </w:rPr>
        <w:t xml:space="preserve"> – wszelkie informacje, dane, dokumenty, materiały, systemy, zasoby teleinformatyczne, dane osobowe, tajemnice przedsiębiorstwa, informacje techniczne, organizacyjne lub handlowe, niezależnie od formy ich utrwalenia, przekazane lub udostępnione w związku z realizacją Umowy/Zlecenia.</w:t>
      </w:r>
    </w:p>
    <w:p w14:paraId="60AC1EDF" w14:textId="77777777" w:rsidR="005A6351" w:rsidRPr="00E13F43" w:rsidRDefault="005A6351" w:rsidP="005A6351">
      <w:pPr>
        <w:pStyle w:val="NormalnyWeb"/>
        <w:numPr>
          <w:ilvl w:val="0"/>
          <w:numId w:val="16"/>
        </w:numPr>
        <w:spacing w:line="360" w:lineRule="auto"/>
        <w:jc w:val="both"/>
        <w:rPr>
          <w:sz w:val="20"/>
          <w:szCs w:val="20"/>
        </w:rPr>
      </w:pPr>
      <w:r w:rsidRPr="00E13F43">
        <w:rPr>
          <w:rStyle w:val="Pogrubienie"/>
          <w:sz w:val="20"/>
          <w:szCs w:val="20"/>
        </w:rPr>
        <w:t>Incydent Bezpieczeństwa</w:t>
      </w:r>
      <w:r w:rsidRPr="00E13F43">
        <w:rPr>
          <w:sz w:val="20"/>
          <w:szCs w:val="20"/>
        </w:rPr>
        <w:t xml:space="preserve"> – każde zdarzenie powodujące lub mogące powodować naruszenie poufności, integralności, dostępności, autentyczności lub odporności Informacji Chronionych albo systemów informacyjnych.</w:t>
      </w:r>
    </w:p>
    <w:p w14:paraId="462938DD" w14:textId="77777777" w:rsidR="005A6351" w:rsidRPr="00E13F43" w:rsidRDefault="005A6351" w:rsidP="005A6351">
      <w:pPr>
        <w:pStyle w:val="NormalnyWeb"/>
        <w:numPr>
          <w:ilvl w:val="0"/>
          <w:numId w:val="16"/>
        </w:numPr>
        <w:spacing w:line="360" w:lineRule="auto"/>
        <w:jc w:val="both"/>
        <w:rPr>
          <w:sz w:val="20"/>
          <w:szCs w:val="20"/>
        </w:rPr>
      </w:pPr>
      <w:r w:rsidRPr="00E13F43">
        <w:rPr>
          <w:rStyle w:val="Pogrubienie"/>
          <w:sz w:val="20"/>
          <w:szCs w:val="20"/>
        </w:rPr>
        <w:t>Przepisy Bezpieczeństwa</w:t>
      </w:r>
      <w:r w:rsidRPr="00E13F43">
        <w:rPr>
          <w:sz w:val="20"/>
          <w:szCs w:val="20"/>
        </w:rPr>
        <w:t xml:space="preserve"> – Norma ISO/IEC 27001, Dyrektywa NIS2, Ustawa o Krajowym Systemie Cyberbezpieczeństwa (UKSC), RODO oraz inne właściwe przepisy sektorowe.</w:t>
      </w:r>
    </w:p>
    <w:p w14:paraId="367746AF" w14:textId="77777777" w:rsidR="005A6351" w:rsidRPr="00E13F43" w:rsidRDefault="005A6351" w:rsidP="005A6351">
      <w:pPr>
        <w:pStyle w:val="NormalnyWeb"/>
        <w:numPr>
          <w:ilvl w:val="0"/>
          <w:numId w:val="16"/>
        </w:numPr>
        <w:spacing w:line="360" w:lineRule="auto"/>
        <w:jc w:val="both"/>
        <w:rPr>
          <w:sz w:val="20"/>
          <w:szCs w:val="20"/>
        </w:rPr>
      </w:pPr>
      <w:r w:rsidRPr="00E13F43">
        <w:rPr>
          <w:rStyle w:val="Pogrubienie"/>
          <w:sz w:val="20"/>
          <w:szCs w:val="20"/>
        </w:rPr>
        <w:t>Podwykonawca</w:t>
      </w:r>
      <w:r w:rsidRPr="00E13F43">
        <w:rPr>
          <w:sz w:val="20"/>
          <w:szCs w:val="20"/>
        </w:rPr>
        <w:t xml:space="preserve"> – każdy podmiot trzeci zaangażowany przez Stronę do realizacji zobowiązań wynikających z Umowy/Zlecenia.</w:t>
      </w:r>
    </w:p>
    <w:p w14:paraId="18DF7D98"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§2</w:t>
      </w:r>
    </w:p>
    <w:p w14:paraId="50E1F7C6" w14:textId="77777777" w:rsidR="005A6351" w:rsidRPr="00E13F43" w:rsidRDefault="005A6351" w:rsidP="005A6351">
      <w:pPr>
        <w:pStyle w:val="NormalnyWeb"/>
        <w:spacing w:line="360" w:lineRule="auto"/>
        <w:ind w:left="720"/>
        <w:jc w:val="center"/>
        <w:rPr>
          <w:b/>
          <w:bCs/>
          <w:sz w:val="20"/>
          <w:szCs w:val="20"/>
        </w:rPr>
      </w:pPr>
      <w:r w:rsidRPr="00E13F43">
        <w:rPr>
          <w:b/>
          <w:bCs/>
          <w:sz w:val="20"/>
          <w:szCs w:val="20"/>
        </w:rPr>
        <w:t>Ogólny obowiązek zapewnienia bezpieczeństwa informacji</w:t>
      </w:r>
    </w:p>
    <w:p w14:paraId="07EB52AE" w14:textId="77777777" w:rsidR="005A6351" w:rsidRPr="00E13F43" w:rsidRDefault="005A6351" w:rsidP="005A6351">
      <w:pPr>
        <w:pStyle w:val="NormalnyWeb"/>
        <w:numPr>
          <w:ilvl w:val="0"/>
          <w:numId w:val="17"/>
        </w:numPr>
        <w:spacing w:line="360" w:lineRule="auto"/>
        <w:jc w:val="both"/>
        <w:rPr>
          <w:sz w:val="20"/>
          <w:szCs w:val="20"/>
        </w:rPr>
      </w:pPr>
      <w:r w:rsidRPr="00E13F43">
        <w:rPr>
          <w:sz w:val="20"/>
          <w:szCs w:val="20"/>
        </w:rPr>
        <w:t>Każda ze Stron zobowiązuje się wdrożyć, utrzymywać i doskonalić odpowiednie środki techniczne, organizacyjne, proceduralne i prawne zapewniające ochronę Informacji Chronionych zgodnie z aktualnym poziomem ryzyka, najlepszymi praktykami oraz Przepisami Bezpieczeństwa.</w:t>
      </w:r>
    </w:p>
    <w:p w14:paraId="69CF9854" w14:textId="77777777" w:rsidR="005A6351" w:rsidRPr="00E13F43" w:rsidRDefault="005A6351" w:rsidP="005A6351">
      <w:pPr>
        <w:pStyle w:val="NormalnyWeb"/>
        <w:numPr>
          <w:ilvl w:val="0"/>
          <w:numId w:val="17"/>
        </w:numPr>
        <w:spacing w:line="360" w:lineRule="auto"/>
        <w:jc w:val="both"/>
        <w:rPr>
          <w:sz w:val="20"/>
          <w:szCs w:val="20"/>
        </w:rPr>
      </w:pPr>
      <w:r w:rsidRPr="00E13F43">
        <w:rPr>
          <w:sz w:val="20"/>
          <w:szCs w:val="20"/>
        </w:rPr>
        <w:t>Strony potwierdzają stosowanie podejścia opartego na analizie ryzyka, obejmującego identyfikację zagrożeń, ocenę podatności oraz wdrażanie adekwatnych zabezpieczeń.</w:t>
      </w:r>
    </w:p>
    <w:p w14:paraId="5C13B46B" w14:textId="77777777" w:rsidR="005A6351" w:rsidRPr="00E13F43" w:rsidRDefault="005A6351" w:rsidP="005A6351">
      <w:pPr>
        <w:pStyle w:val="NormalnyWeb"/>
        <w:numPr>
          <w:ilvl w:val="0"/>
          <w:numId w:val="17"/>
        </w:numPr>
        <w:spacing w:line="360" w:lineRule="auto"/>
        <w:jc w:val="both"/>
        <w:rPr>
          <w:sz w:val="20"/>
          <w:szCs w:val="20"/>
        </w:rPr>
      </w:pPr>
      <w:r w:rsidRPr="00E13F43">
        <w:rPr>
          <w:sz w:val="20"/>
          <w:szCs w:val="20"/>
        </w:rPr>
        <w:t>Strona realizująca usługi o znaczeniu krytycznym lub mające wpływ na ciągłość działania drugiej Strony zobowiązana jest stosować środki bezpieczeństwa odpowiadające wymaganiom NIS2 i UKSC.</w:t>
      </w:r>
    </w:p>
    <w:p w14:paraId="7AFD47E8" w14:textId="77777777" w:rsidR="005A6351" w:rsidRPr="00E13F43" w:rsidRDefault="005A6351" w:rsidP="005A6351">
      <w:pPr>
        <w:pStyle w:val="NormalnyWeb"/>
        <w:numPr>
          <w:ilvl w:val="0"/>
          <w:numId w:val="17"/>
        </w:numPr>
        <w:spacing w:line="360" w:lineRule="auto"/>
        <w:jc w:val="both"/>
        <w:rPr>
          <w:sz w:val="20"/>
          <w:szCs w:val="20"/>
        </w:rPr>
      </w:pPr>
      <w:r w:rsidRPr="00E13F43">
        <w:rPr>
          <w:sz w:val="20"/>
          <w:szCs w:val="20"/>
        </w:rPr>
        <w:t>W ramach realizacji usług dla Szpitala, Dostawcy, Wykonawcy, Partnerzy i Serwisanci zobowiązani są do przestrzegania zasad bezpieczeństwa informacji i cyberbezpieczeństwa, które stanowią załącznik nr 1 do niniejszej klauzuli.</w:t>
      </w:r>
    </w:p>
    <w:p w14:paraId="61BC83B8"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§3</w:t>
      </w:r>
    </w:p>
    <w:p w14:paraId="18160E2D" w14:textId="77777777" w:rsidR="005A6351" w:rsidRPr="00E13F43" w:rsidRDefault="005A6351" w:rsidP="005A6351">
      <w:pPr>
        <w:pStyle w:val="NormalnyWeb"/>
        <w:spacing w:line="360" w:lineRule="auto"/>
        <w:ind w:left="720"/>
        <w:jc w:val="center"/>
        <w:rPr>
          <w:b/>
          <w:bCs/>
          <w:sz w:val="20"/>
          <w:szCs w:val="20"/>
        </w:rPr>
      </w:pPr>
      <w:r w:rsidRPr="00E13F43">
        <w:rPr>
          <w:b/>
          <w:bCs/>
          <w:sz w:val="20"/>
          <w:szCs w:val="20"/>
        </w:rPr>
        <w:t>Poufność i tajemnica informacji</w:t>
      </w:r>
    </w:p>
    <w:p w14:paraId="212A9025" w14:textId="77777777" w:rsidR="005A6351" w:rsidRPr="00E13F43" w:rsidRDefault="005A6351" w:rsidP="005A6351">
      <w:pPr>
        <w:pStyle w:val="NormalnyWeb"/>
        <w:numPr>
          <w:ilvl w:val="0"/>
          <w:numId w:val="18"/>
        </w:numPr>
        <w:spacing w:line="360" w:lineRule="auto"/>
        <w:jc w:val="both"/>
        <w:rPr>
          <w:sz w:val="20"/>
          <w:szCs w:val="20"/>
        </w:rPr>
      </w:pPr>
      <w:r w:rsidRPr="00E13F43">
        <w:rPr>
          <w:sz w:val="20"/>
          <w:szCs w:val="20"/>
        </w:rPr>
        <w:t>Strony zobowiązują się zachować w ścisłej poufności wszelkie Informacje Chronione.</w:t>
      </w:r>
    </w:p>
    <w:p w14:paraId="78E88CF7" w14:textId="77777777" w:rsidR="005A6351" w:rsidRPr="00E13F43" w:rsidRDefault="005A6351" w:rsidP="005A6351">
      <w:pPr>
        <w:pStyle w:val="NormalnyWeb"/>
        <w:numPr>
          <w:ilvl w:val="0"/>
          <w:numId w:val="18"/>
        </w:numPr>
        <w:spacing w:line="360" w:lineRule="auto"/>
        <w:jc w:val="both"/>
        <w:rPr>
          <w:sz w:val="20"/>
          <w:szCs w:val="20"/>
        </w:rPr>
      </w:pPr>
      <w:r w:rsidRPr="00E13F43">
        <w:rPr>
          <w:sz w:val="20"/>
          <w:szCs w:val="20"/>
        </w:rPr>
        <w:t>Informacje Chronione mogą być wykorzystywane wyłącznie w celu należytego wykonania Umowy/Zlecenia.</w:t>
      </w:r>
    </w:p>
    <w:p w14:paraId="0C74E269" w14:textId="77777777" w:rsidR="005A6351" w:rsidRPr="00E13F43" w:rsidRDefault="005A6351" w:rsidP="005A6351">
      <w:pPr>
        <w:pStyle w:val="NormalnyWeb"/>
        <w:numPr>
          <w:ilvl w:val="0"/>
          <w:numId w:val="18"/>
        </w:numPr>
        <w:spacing w:line="360" w:lineRule="auto"/>
        <w:jc w:val="both"/>
        <w:rPr>
          <w:sz w:val="20"/>
          <w:szCs w:val="20"/>
        </w:rPr>
      </w:pPr>
      <w:r w:rsidRPr="00E13F43">
        <w:rPr>
          <w:sz w:val="20"/>
          <w:szCs w:val="20"/>
        </w:rPr>
        <w:t>Udostępnienie Informacji Chronionych osobom trzecim wymaga uprzedniej pisemnej zgody drugiej Strony, chyba że obowiązek taki wynika z przepisów prawa.</w:t>
      </w:r>
    </w:p>
    <w:p w14:paraId="7B1E813A" w14:textId="77777777" w:rsidR="005A6351" w:rsidRPr="00E13F43" w:rsidRDefault="005A6351" w:rsidP="005A6351">
      <w:pPr>
        <w:pStyle w:val="NormalnyWeb"/>
        <w:numPr>
          <w:ilvl w:val="0"/>
          <w:numId w:val="18"/>
        </w:numPr>
        <w:spacing w:line="360" w:lineRule="auto"/>
        <w:jc w:val="both"/>
        <w:rPr>
          <w:sz w:val="20"/>
          <w:szCs w:val="20"/>
        </w:rPr>
      </w:pPr>
      <w:r w:rsidRPr="00E13F43">
        <w:rPr>
          <w:sz w:val="20"/>
          <w:szCs w:val="20"/>
        </w:rPr>
        <w:lastRenderedPageBreak/>
        <w:t>Obowiązek poufności obowiązuje przez cały okres obowiązywania Umowy oraz przez okres [5] lat po jej rozwiązaniu, chyba że przepisy szczególne wymagają dłuższego okresu ochrony.</w:t>
      </w:r>
    </w:p>
    <w:p w14:paraId="5C5078EB"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§4</w:t>
      </w:r>
    </w:p>
    <w:p w14:paraId="163BAA1D" w14:textId="77777777" w:rsidR="005A6351" w:rsidRPr="00E13F43" w:rsidRDefault="005A6351" w:rsidP="005A6351">
      <w:pPr>
        <w:pStyle w:val="NormalnyWeb"/>
        <w:spacing w:line="360" w:lineRule="auto"/>
        <w:ind w:left="720"/>
        <w:jc w:val="center"/>
        <w:rPr>
          <w:b/>
          <w:bCs/>
          <w:sz w:val="20"/>
          <w:szCs w:val="20"/>
        </w:rPr>
      </w:pPr>
      <w:r w:rsidRPr="00E13F43">
        <w:rPr>
          <w:b/>
          <w:bCs/>
          <w:sz w:val="20"/>
          <w:szCs w:val="20"/>
        </w:rPr>
        <w:t>Kontrola dostępu i zarządzanie tożsamością</w:t>
      </w:r>
    </w:p>
    <w:p w14:paraId="09F9CCBE" w14:textId="77777777" w:rsidR="005A6351" w:rsidRPr="00E13F43" w:rsidRDefault="005A6351" w:rsidP="005A6351">
      <w:pPr>
        <w:pStyle w:val="NormalnyWeb"/>
        <w:numPr>
          <w:ilvl w:val="0"/>
          <w:numId w:val="19"/>
        </w:numPr>
        <w:spacing w:line="360" w:lineRule="auto"/>
        <w:jc w:val="both"/>
        <w:rPr>
          <w:sz w:val="20"/>
          <w:szCs w:val="20"/>
        </w:rPr>
      </w:pPr>
      <w:r w:rsidRPr="00E13F43">
        <w:rPr>
          <w:sz w:val="20"/>
          <w:szCs w:val="20"/>
        </w:rPr>
        <w:t>Dostęp do systemów i Informacji Chronionych przyznawany jest wyłącznie osobom upoważnionym, zgodnie z zasadą najmniejszych uprawnień oraz potrzebą biznesową.</w:t>
      </w:r>
    </w:p>
    <w:p w14:paraId="4F303CF6" w14:textId="77777777" w:rsidR="005A6351" w:rsidRPr="00E13F43" w:rsidRDefault="005A6351" w:rsidP="005A6351">
      <w:pPr>
        <w:pStyle w:val="NormalnyWeb"/>
        <w:numPr>
          <w:ilvl w:val="0"/>
          <w:numId w:val="19"/>
        </w:numPr>
        <w:spacing w:line="360" w:lineRule="auto"/>
        <w:jc w:val="both"/>
        <w:rPr>
          <w:sz w:val="20"/>
          <w:szCs w:val="20"/>
        </w:rPr>
      </w:pPr>
      <w:r w:rsidRPr="00E13F43">
        <w:rPr>
          <w:sz w:val="20"/>
          <w:szCs w:val="20"/>
        </w:rPr>
        <w:t>Strony zobowiązują się stosować mechanizmy silnego uwierzytelniania, w szczególności MFA, dla dostępu uprzywilejowanego, zdalnego oraz do systemów krytycznych.</w:t>
      </w:r>
    </w:p>
    <w:p w14:paraId="69684636" w14:textId="2B280CE6" w:rsidR="005A6351" w:rsidRPr="006B6BD6" w:rsidRDefault="005A6351" w:rsidP="006B6BD6">
      <w:pPr>
        <w:pStyle w:val="NormalnyWeb"/>
        <w:numPr>
          <w:ilvl w:val="0"/>
          <w:numId w:val="19"/>
        </w:numPr>
        <w:spacing w:line="360" w:lineRule="auto"/>
        <w:jc w:val="both"/>
        <w:rPr>
          <w:sz w:val="20"/>
          <w:szCs w:val="20"/>
        </w:rPr>
      </w:pPr>
      <w:r w:rsidRPr="00E13F43">
        <w:rPr>
          <w:sz w:val="20"/>
          <w:szCs w:val="20"/>
        </w:rPr>
        <w:t>Uprawnienia dostępowe podlegają regularnym przeglądom oraz niezwłocznemu odebraniu po ustaniu podstawy dostępu.</w:t>
      </w:r>
    </w:p>
    <w:p w14:paraId="605A66DF"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§5</w:t>
      </w:r>
    </w:p>
    <w:p w14:paraId="07297060"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Minimalne środki techniczne i organizacyjne</w:t>
      </w:r>
    </w:p>
    <w:p w14:paraId="5BC8D3E9" w14:textId="77777777" w:rsidR="005A6351" w:rsidRPr="00E13F43" w:rsidRDefault="005A6351" w:rsidP="005A6351">
      <w:pPr>
        <w:pStyle w:val="NormalnyWeb"/>
        <w:numPr>
          <w:ilvl w:val="0"/>
          <w:numId w:val="20"/>
        </w:numPr>
        <w:spacing w:line="360" w:lineRule="auto"/>
        <w:rPr>
          <w:sz w:val="20"/>
          <w:szCs w:val="20"/>
        </w:rPr>
      </w:pPr>
      <w:r w:rsidRPr="00E13F43">
        <w:rPr>
          <w:sz w:val="20"/>
          <w:szCs w:val="20"/>
        </w:rPr>
        <w:t>Strony zobowiązują się co najmniej do:</w:t>
      </w:r>
      <w:r w:rsidRPr="00E13F43">
        <w:rPr>
          <w:sz w:val="20"/>
          <w:szCs w:val="20"/>
        </w:rPr>
        <w:br/>
        <w:t>a) szyfrowania danych w transmisji oraz – adekwatnie do ryzyka – w spoczynku;</w:t>
      </w:r>
      <w:r w:rsidRPr="00E13F43">
        <w:rPr>
          <w:sz w:val="20"/>
          <w:szCs w:val="20"/>
        </w:rPr>
        <w:br/>
        <w:t>b) prowadzenia rejestrów zdarzeń i monitorowania bezpieczeństwa;</w:t>
      </w:r>
      <w:r w:rsidRPr="00E13F43">
        <w:rPr>
          <w:sz w:val="20"/>
          <w:szCs w:val="20"/>
        </w:rPr>
        <w:br/>
        <w:t>c) zarządzania podatnościami, aktualizacjami i poprawkami bezpieczeństwa;</w:t>
      </w:r>
      <w:r w:rsidRPr="00E13F43">
        <w:rPr>
          <w:sz w:val="20"/>
          <w:szCs w:val="20"/>
        </w:rPr>
        <w:br/>
        <w:t>d) tworzenia kopii zapasowych oraz testowania odtwarzania;</w:t>
      </w:r>
      <w:r w:rsidRPr="00E13F43">
        <w:rPr>
          <w:sz w:val="20"/>
          <w:szCs w:val="20"/>
        </w:rPr>
        <w:br/>
        <w:t>e) segmentacji środowisk i zabezpieczeń sieciowych;</w:t>
      </w:r>
      <w:r w:rsidRPr="00E13F43">
        <w:rPr>
          <w:sz w:val="20"/>
          <w:szCs w:val="20"/>
        </w:rPr>
        <w:br/>
        <w:t>f) szkoleń personelu;</w:t>
      </w:r>
      <w:r w:rsidRPr="00E13F43">
        <w:rPr>
          <w:sz w:val="20"/>
          <w:szCs w:val="20"/>
        </w:rPr>
        <w:br/>
        <w:t>g) wdrożenia planów reagowania na incydenty i ciągłości działania.</w:t>
      </w:r>
    </w:p>
    <w:p w14:paraId="427684F6" w14:textId="77777777" w:rsidR="005A6351" w:rsidRPr="00E13F43" w:rsidRDefault="005A6351" w:rsidP="005A6351">
      <w:pPr>
        <w:pStyle w:val="NormalnyWeb"/>
        <w:numPr>
          <w:ilvl w:val="0"/>
          <w:numId w:val="20"/>
        </w:numPr>
        <w:spacing w:line="360" w:lineRule="auto"/>
        <w:rPr>
          <w:sz w:val="20"/>
          <w:szCs w:val="20"/>
        </w:rPr>
      </w:pPr>
      <w:r w:rsidRPr="00E13F43">
        <w:rPr>
          <w:sz w:val="20"/>
          <w:szCs w:val="20"/>
        </w:rPr>
        <w:t>Na żądanie Strony zobowiązanej, druga Strona przedstawi odpowiednie polityki, procedury lub inne racjonalne dowody spełnienia wymagań.</w:t>
      </w:r>
    </w:p>
    <w:p w14:paraId="57D799BF"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§6</w:t>
      </w:r>
    </w:p>
    <w:p w14:paraId="05322010"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Zarządzanie incydentami bezpieczeństwa</w:t>
      </w:r>
    </w:p>
    <w:p w14:paraId="6F04B9F6" w14:textId="77777777" w:rsidR="005A6351" w:rsidRPr="00E13F43" w:rsidRDefault="005A6351" w:rsidP="005A6351">
      <w:pPr>
        <w:pStyle w:val="NormalnyWeb"/>
        <w:numPr>
          <w:ilvl w:val="0"/>
          <w:numId w:val="21"/>
        </w:numPr>
        <w:spacing w:line="360" w:lineRule="auto"/>
        <w:jc w:val="both"/>
        <w:rPr>
          <w:sz w:val="20"/>
          <w:szCs w:val="20"/>
        </w:rPr>
      </w:pPr>
      <w:r w:rsidRPr="00E13F43">
        <w:rPr>
          <w:sz w:val="20"/>
          <w:szCs w:val="20"/>
        </w:rPr>
        <w:t>Strona, która wykryje Incydent Bezpieczeństwa mogący wpływać na drugą Stronę, zobowiązana jest poinformować drugą Stronę bez zbędnej zwłoki, nie później niż w terminie 24 godzin od wykrycia.</w:t>
      </w:r>
    </w:p>
    <w:p w14:paraId="235EFC65" w14:textId="77777777" w:rsidR="005A6351" w:rsidRPr="00E13F43" w:rsidRDefault="005A6351" w:rsidP="005A6351">
      <w:pPr>
        <w:pStyle w:val="NormalnyWeb"/>
        <w:numPr>
          <w:ilvl w:val="0"/>
          <w:numId w:val="21"/>
        </w:numPr>
        <w:spacing w:line="360" w:lineRule="auto"/>
        <w:jc w:val="both"/>
        <w:rPr>
          <w:sz w:val="20"/>
          <w:szCs w:val="20"/>
        </w:rPr>
      </w:pPr>
      <w:r w:rsidRPr="00E13F43">
        <w:rPr>
          <w:sz w:val="20"/>
          <w:szCs w:val="20"/>
        </w:rPr>
        <w:t>Zawiadomienie powinno obejmować co najmniej: charakter Incydentu, potencjalny wpływ, zastosowane środki zaradcze oraz plan dalszych działań.</w:t>
      </w:r>
    </w:p>
    <w:p w14:paraId="0E056312" w14:textId="77777777" w:rsidR="005A6351" w:rsidRPr="00E13F43" w:rsidRDefault="005A6351" w:rsidP="005A6351">
      <w:pPr>
        <w:pStyle w:val="NormalnyWeb"/>
        <w:numPr>
          <w:ilvl w:val="0"/>
          <w:numId w:val="21"/>
        </w:numPr>
        <w:spacing w:line="360" w:lineRule="auto"/>
        <w:jc w:val="both"/>
        <w:rPr>
          <w:sz w:val="20"/>
          <w:szCs w:val="20"/>
        </w:rPr>
      </w:pPr>
      <w:r w:rsidRPr="00E13F43">
        <w:rPr>
          <w:sz w:val="20"/>
          <w:szCs w:val="20"/>
        </w:rPr>
        <w:t>Strony zobowiązują się współpracować przy analizie, ograniczeniu skutków, usunięciu przyczyn oraz realizacji obowiązków notyfikacyjnych wynikających z prawa.</w:t>
      </w:r>
    </w:p>
    <w:p w14:paraId="7FB65BBD" w14:textId="77777777" w:rsidR="005A6351" w:rsidRPr="00E13F43" w:rsidRDefault="005A6351" w:rsidP="005A6351">
      <w:pPr>
        <w:pStyle w:val="NormalnyWeb"/>
        <w:numPr>
          <w:ilvl w:val="0"/>
          <w:numId w:val="21"/>
        </w:numPr>
        <w:spacing w:line="360" w:lineRule="auto"/>
        <w:jc w:val="both"/>
        <w:rPr>
          <w:sz w:val="20"/>
          <w:szCs w:val="20"/>
        </w:rPr>
      </w:pPr>
      <w:r w:rsidRPr="00E13F43">
        <w:rPr>
          <w:sz w:val="20"/>
          <w:szCs w:val="20"/>
        </w:rPr>
        <w:t>Strona odpowiedzialna za Incydent prowadzi dokumentację oraz działania naprawcze.</w:t>
      </w:r>
    </w:p>
    <w:p w14:paraId="11EA5654"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§7</w:t>
      </w:r>
    </w:p>
    <w:p w14:paraId="65FE80F2"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lastRenderedPageBreak/>
        <w:t>Łańcuch dostaw i podwykonawcy</w:t>
      </w:r>
    </w:p>
    <w:p w14:paraId="6FA5B919" w14:textId="77777777" w:rsidR="005A6351" w:rsidRPr="00E13F43" w:rsidRDefault="005A6351" w:rsidP="005A6351">
      <w:pPr>
        <w:pStyle w:val="NormalnyWeb"/>
        <w:numPr>
          <w:ilvl w:val="0"/>
          <w:numId w:val="22"/>
        </w:numPr>
        <w:spacing w:line="360" w:lineRule="auto"/>
        <w:jc w:val="both"/>
        <w:rPr>
          <w:sz w:val="20"/>
          <w:szCs w:val="20"/>
        </w:rPr>
      </w:pPr>
      <w:r w:rsidRPr="00E13F43">
        <w:rPr>
          <w:sz w:val="20"/>
          <w:szCs w:val="20"/>
        </w:rPr>
        <w:t>Zaangażowanie Podwykonawcy mającego dostęp do Informacji Chronionych lub systemów wymaga zapewnienia przez daną Stronę, że Podwykonawca będzie związany obowiązkami bezpieczeństwa nie mniej rygorystycznymi niż przewidziane w Umowie/Zleceniu.</w:t>
      </w:r>
    </w:p>
    <w:p w14:paraId="43BAF795" w14:textId="77777777" w:rsidR="005A6351" w:rsidRPr="00E13F43" w:rsidRDefault="005A6351" w:rsidP="005A6351">
      <w:pPr>
        <w:pStyle w:val="NormalnyWeb"/>
        <w:numPr>
          <w:ilvl w:val="0"/>
          <w:numId w:val="22"/>
        </w:numPr>
        <w:spacing w:line="360" w:lineRule="auto"/>
        <w:jc w:val="both"/>
        <w:rPr>
          <w:sz w:val="20"/>
          <w:szCs w:val="20"/>
        </w:rPr>
      </w:pPr>
      <w:r w:rsidRPr="00E13F43">
        <w:rPr>
          <w:sz w:val="20"/>
          <w:szCs w:val="20"/>
        </w:rPr>
        <w:t>Strona korzystająca z Podwykonawców odpowiada za ich działania i zaniechania jak za własne.</w:t>
      </w:r>
    </w:p>
    <w:p w14:paraId="76B8E093" w14:textId="77777777" w:rsidR="005A6351" w:rsidRPr="00E13F43" w:rsidRDefault="005A6351" w:rsidP="005A6351">
      <w:pPr>
        <w:pStyle w:val="NormalnyWeb"/>
        <w:numPr>
          <w:ilvl w:val="0"/>
          <w:numId w:val="22"/>
        </w:numPr>
        <w:spacing w:line="360" w:lineRule="auto"/>
        <w:jc w:val="both"/>
        <w:rPr>
          <w:sz w:val="20"/>
          <w:szCs w:val="20"/>
        </w:rPr>
      </w:pPr>
      <w:r w:rsidRPr="00E13F43">
        <w:rPr>
          <w:sz w:val="20"/>
          <w:szCs w:val="20"/>
        </w:rPr>
        <w:t>Na żądanie drugiej Strony należy ujawnić listę krytycznych Podwykonawców związanych z realizacją Umowy/Zlecenia, z uwzględnieniem ograniczeń prawnych.</w:t>
      </w:r>
    </w:p>
    <w:p w14:paraId="2D8C5240"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§8</w:t>
      </w:r>
    </w:p>
    <w:p w14:paraId="7B3C3BFC"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Audyt, weryfikacja i prawo kontroli</w:t>
      </w:r>
    </w:p>
    <w:p w14:paraId="50D6317A" w14:textId="77777777" w:rsidR="005A6351" w:rsidRPr="00E13F43" w:rsidRDefault="005A6351" w:rsidP="005A6351">
      <w:pPr>
        <w:pStyle w:val="NormalnyWeb"/>
        <w:numPr>
          <w:ilvl w:val="0"/>
          <w:numId w:val="23"/>
        </w:numPr>
        <w:spacing w:line="360" w:lineRule="auto"/>
        <w:jc w:val="both"/>
        <w:rPr>
          <w:sz w:val="20"/>
          <w:szCs w:val="20"/>
        </w:rPr>
      </w:pPr>
      <w:r w:rsidRPr="00E13F43">
        <w:rPr>
          <w:sz w:val="20"/>
          <w:szCs w:val="20"/>
        </w:rPr>
        <w:t>Strona uprawniona ma prawo, z zachowaniem uzasadnionych zasad poufności i bezpieczeństwa, do przeprowadzenia audytu zgodności lub żądania przedstawienia dokumentacji potwierdzającej spełnianie wymagań bezpieczeństwa.</w:t>
      </w:r>
    </w:p>
    <w:p w14:paraId="4434E3C5" w14:textId="77777777" w:rsidR="005A6351" w:rsidRPr="00E13F43" w:rsidRDefault="005A6351" w:rsidP="005A6351">
      <w:pPr>
        <w:pStyle w:val="NormalnyWeb"/>
        <w:numPr>
          <w:ilvl w:val="0"/>
          <w:numId w:val="23"/>
        </w:numPr>
        <w:spacing w:line="360" w:lineRule="auto"/>
        <w:jc w:val="both"/>
        <w:rPr>
          <w:sz w:val="20"/>
          <w:szCs w:val="20"/>
        </w:rPr>
      </w:pPr>
      <w:r w:rsidRPr="00E13F43">
        <w:rPr>
          <w:sz w:val="20"/>
          <w:szCs w:val="20"/>
        </w:rPr>
        <w:t>Audyt może być realizowany samodzielnie lub przez niezależny podmiot trzeci związany poufnością.</w:t>
      </w:r>
    </w:p>
    <w:p w14:paraId="3C12DD39" w14:textId="77777777" w:rsidR="005A6351" w:rsidRPr="00E13F43" w:rsidRDefault="005A6351" w:rsidP="005A6351">
      <w:pPr>
        <w:pStyle w:val="NormalnyWeb"/>
        <w:numPr>
          <w:ilvl w:val="0"/>
          <w:numId w:val="23"/>
        </w:numPr>
        <w:spacing w:line="360" w:lineRule="auto"/>
        <w:jc w:val="both"/>
        <w:rPr>
          <w:sz w:val="20"/>
          <w:szCs w:val="20"/>
        </w:rPr>
      </w:pPr>
      <w:r w:rsidRPr="00E13F43">
        <w:rPr>
          <w:sz w:val="20"/>
          <w:szCs w:val="20"/>
        </w:rPr>
        <w:t>W przypadku stwierdzenia niezgodności, Strona zobowiązana wdroży plan działań naprawczych w uzgodnionym terminie.</w:t>
      </w:r>
    </w:p>
    <w:p w14:paraId="3ABDB9AF"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§9</w:t>
      </w:r>
    </w:p>
    <w:p w14:paraId="1B895095"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Ciągłość działania i odporność operacyjna</w:t>
      </w:r>
    </w:p>
    <w:p w14:paraId="7DE52E14" w14:textId="77777777" w:rsidR="005A6351" w:rsidRPr="00E13F43" w:rsidRDefault="005A6351" w:rsidP="005A6351">
      <w:pPr>
        <w:pStyle w:val="NormalnyWeb"/>
        <w:numPr>
          <w:ilvl w:val="0"/>
          <w:numId w:val="24"/>
        </w:numPr>
        <w:spacing w:line="360" w:lineRule="auto"/>
        <w:jc w:val="both"/>
        <w:rPr>
          <w:sz w:val="20"/>
          <w:szCs w:val="20"/>
        </w:rPr>
      </w:pPr>
      <w:r w:rsidRPr="00E13F43">
        <w:rPr>
          <w:sz w:val="20"/>
          <w:szCs w:val="20"/>
        </w:rPr>
        <w:t>Strony zobowiązują się posiadać i utrzymywać adekwatne plany ciągłości działania (BCP) oraz odtwarzania po awarii (DRP).</w:t>
      </w:r>
    </w:p>
    <w:p w14:paraId="5C25C02E" w14:textId="77777777" w:rsidR="005A6351" w:rsidRPr="00E13F43" w:rsidRDefault="005A6351" w:rsidP="005A6351">
      <w:pPr>
        <w:pStyle w:val="NormalnyWeb"/>
        <w:numPr>
          <w:ilvl w:val="0"/>
          <w:numId w:val="24"/>
        </w:numPr>
        <w:spacing w:line="360" w:lineRule="auto"/>
        <w:jc w:val="both"/>
        <w:rPr>
          <w:sz w:val="20"/>
          <w:szCs w:val="20"/>
        </w:rPr>
      </w:pPr>
      <w:r w:rsidRPr="00E13F43">
        <w:rPr>
          <w:sz w:val="20"/>
          <w:szCs w:val="20"/>
        </w:rPr>
        <w:t>Na żądanie, Strony określą parametry usługowe, w tym RTO/RPO, dla usług krytycznych.</w:t>
      </w:r>
    </w:p>
    <w:p w14:paraId="2F4A9BEC" w14:textId="77777777" w:rsidR="005A6351" w:rsidRPr="00E13F43" w:rsidRDefault="005A6351" w:rsidP="005A6351">
      <w:pPr>
        <w:pStyle w:val="NormalnyWeb"/>
        <w:numPr>
          <w:ilvl w:val="0"/>
          <w:numId w:val="24"/>
        </w:numPr>
        <w:spacing w:line="360" w:lineRule="auto"/>
        <w:jc w:val="both"/>
        <w:rPr>
          <w:sz w:val="20"/>
          <w:szCs w:val="20"/>
        </w:rPr>
      </w:pPr>
      <w:r w:rsidRPr="00E13F43">
        <w:rPr>
          <w:sz w:val="20"/>
          <w:szCs w:val="20"/>
        </w:rPr>
        <w:t>Istotne zakłócenia operacyjne podlegają niezwłocznej komunikacji.</w:t>
      </w:r>
    </w:p>
    <w:p w14:paraId="5C4C8633"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§10</w:t>
      </w:r>
    </w:p>
    <w:p w14:paraId="7EC527B8" w14:textId="77777777" w:rsidR="005A6351" w:rsidRPr="00E13F43" w:rsidRDefault="005A6351" w:rsidP="005A6351">
      <w:pPr>
        <w:pStyle w:val="NormalnyWeb"/>
        <w:spacing w:line="360" w:lineRule="auto"/>
        <w:ind w:left="360"/>
        <w:jc w:val="center"/>
        <w:rPr>
          <w:b/>
          <w:bCs/>
          <w:sz w:val="20"/>
          <w:szCs w:val="20"/>
        </w:rPr>
      </w:pPr>
      <w:r w:rsidRPr="00E13F43">
        <w:rPr>
          <w:b/>
          <w:bCs/>
          <w:sz w:val="20"/>
          <w:szCs w:val="20"/>
        </w:rPr>
        <w:t>Dane osobowe i zgodność regulacyjna</w:t>
      </w:r>
    </w:p>
    <w:p w14:paraId="6C91ABD6" w14:textId="77777777" w:rsidR="005A6351" w:rsidRPr="00E13F43" w:rsidRDefault="005A6351" w:rsidP="005A6351">
      <w:pPr>
        <w:numPr>
          <w:ilvl w:val="0"/>
          <w:numId w:val="25"/>
        </w:numPr>
        <w:suppressAutoHyphens w:val="0"/>
        <w:spacing w:before="100" w:beforeAutospacing="1" w:after="100" w:afterAutospacing="1" w:line="360" w:lineRule="auto"/>
        <w:jc w:val="both"/>
        <w:rPr>
          <w:sz w:val="20"/>
          <w:szCs w:val="20"/>
        </w:rPr>
      </w:pPr>
      <w:r w:rsidRPr="00E13F43">
        <w:rPr>
          <w:sz w:val="20"/>
          <w:szCs w:val="20"/>
        </w:rPr>
        <w:t>Jeżeli realizacja Umowy/Zlecenia obejmuje przetwarzanie danych osobowych, Strony zobowiązują się działać zgodnie z RODO oraz zawrzeć odrębne wymagane porozumienia, w tym umowę powierzenia przetwarzania danych, jeśli ma zastosowanie.</w:t>
      </w:r>
    </w:p>
    <w:p w14:paraId="2B7A2376" w14:textId="77777777" w:rsidR="005A6351" w:rsidRPr="00E13F43" w:rsidRDefault="005A6351" w:rsidP="005A6351">
      <w:pPr>
        <w:numPr>
          <w:ilvl w:val="0"/>
          <w:numId w:val="25"/>
        </w:numPr>
        <w:suppressAutoHyphens w:val="0"/>
        <w:spacing w:before="100" w:beforeAutospacing="1" w:after="100" w:afterAutospacing="1" w:line="360" w:lineRule="auto"/>
        <w:jc w:val="both"/>
        <w:rPr>
          <w:sz w:val="20"/>
          <w:szCs w:val="20"/>
        </w:rPr>
      </w:pPr>
      <w:r w:rsidRPr="00E13F43">
        <w:rPr>
          <w:sz w:val="20"/>
          <w:szCs w:val="20"/>
        </w:rPr>
        <w:t xml:space="preserve">Strony zobowiązują się stosować </w:t>
      </w:r>
      <w:proofErr w:type="spellStart"/>
      <w:r w:rsidRPr="00E13F43">
        <w:rPr>
          <w:sz w:val="20"/>
          <w:szCs w:val="20"/>
        </w:rPr>
        <w:t>privacy</w:t>
      </w:r>
      <w:proofErr w:type="spellEnd"/>
      <w:r w:rsidRPr="00E13F43">
        <w:rPr>
          <w:sz w:val="20"/>
          <w:szCs w:val="20"/>
        </w:rPr>
        <w:t xml:space="preserve"> by design (</w:t>
      </w:r>
      <w:r w:rsidRPr="00E13F43">
        <w:rPr>
          <w:rStyle w:val="Uwydatnienie"/>
          <w:sz w:val="20"/>
          <w:szCs w:val="20"/>
          <w:shd w:val="clear" w:color="auto" w:fill="FFFFFF"/>
        </w:rPr>
        <w:t>uwzględnienie ochrony danych w fazie projektowania)</w:t>
      </w:r>
      <w:r w:rsidRPr="00E13F43">
        <w:rPr>
          <w:sz w:val="20"/>
          <w:szCs w:val="20"/>
        </w:rPr>
        <w:t xml:space="preserve"> oraz </w:t>
      </w:r>
      <w:proofErr w:type="spellStart"/>
      <w:r w:rsidRPr="00E13F43">
        <w:rPr>
          <w:sz w:val="20"/>
          <w:szCs w:val="20"/>
        </w:rPr>
        <w:t>privacy</w:t>
      </w:r>
      <w:proofErr w:type="spellEnd"/>
      <w:r w:rsidRPr="00E13F43">
        <w:rPr>
          <w:sz w:val="20"/>
          <w:szCs w:val="20"/>
        </w:rPr>
        <w:t xml:space="preserve"> by </w:t>
      </w:r>
      <w:proofErr w:type="spellStart"/>
      <w:r w:rsidRPr="00E13F43">
        <w:rPr>
          <w:sz w:val="20"/>
          <w:szCs w:val="20"/>
        </w:rPr>
        <w:t>default</w:t>
      </w:r>
      <w:proofErr w:type="spellEnd"/>
      <w:r w:rsidRPr="00E13F43">
        <w:rPr>
          <w:sz w:val="20"/>
          <w:szCs w:val="20"/>
        </w:rPr>
        <w:t xml:space="preserve"> (</w:t>
      </w:r>
      <w:r w:rsidRPr="00E13F43">
        <w:rPr>
          <w:sz w:val="20"/>
          <w:szCs w:val="20"/>
          <w:shd w:val="clear" w:color="auto" w:fill="FFFFFF"/>
        </w:rPr>
        <w:t>zasada domyślnej ochrony danych)</w:t>
      </w:r>
      <w:r w:rsidRPr="00E13F43">
        <w:rPr>
          <w:sz w:val="20"/>
          <w:szCs w:val="20"/>
        </w:rPr>
        <w:t xml:space="preserve"> tam, gdzie wymagają tego przepisy.</w:t>
      </w:r>
    </w:p>
    <w:p w14:paraId="07AF1CF1" w14:textId="77777777" w:rsidR="005A6351" w:rsidRPr="00E13F43" w:rsidRDefault="005A6351" w:rsidP="005A6351">
      <w:pPr>
        <w:numPr>
          <w:ilvl w:val="0"/>
          <w:numId w:val="25"/>
        </w:numPr>
        <w:suppressAutoHyphens w:val="0"/>
        <w:spacing w:before="100" w:beforeAutospacing="1" w:after="100" w:afterAutospacing="1" w:line="360" w:lineRule="auto"/>
        <w:jc w:val="both"/>
        <w:rPr>
          <w:sz w:val="20"/>
          <w:szCs w:val="20"/>
        </w:rPr>
      </w:pPr>
      <w:r w:rsidRPr="00E13F43">
        <w:rPr>
          <w:sz w:val="20"/>
          <w:szCs w:val="20"/>
        </w:rPr>
        <w:t>Każda ze Stron niezwłocznie informuje drugą o naruszeniach ochrony danych mających wpływ na realizację Umowy.</w:t>
      </w:r>
    </w:p>
    <w:p w14:paraId="63F6106E" w14:textId="77777777" w:rsidR="005A6351" w:rsidRPr="00E13F43" w:rsidRDefault="005A6351" w:rsidP="005A6351">
      <w:pPr>
        <w:spacing w:before="100" w:beforeAutospacing="1" w:after="100" w:afterAutospacing="1" w:line="360" w:lineRule="auto"/>
        <w:ind w:left="360"/>
        <w:jc w:val="center"/>
        <w:rPr>
          <w:b/>
          <w:bCs/>
          <w:sz w:val="20"/>
          <w:szCs w:val="20"/>
        </w:rPr>
      </w:pPr>
      <w:r w:rsidRPr="00E13F43">
        <w:rPr>
          <w:b/>
          <w:bCs/>
          <w:sz w:val="20"/>
          <w:szCs w:val="20"/>
        </w:rPr>
        <w:lastRenderedPageBreak/>
        <w:t>§11</w:t>
      </w:r>
    </w:p>
    <w:p w14:paraId="71E145B7" w14:textId="77777777" w:rsidR="005A6351" w:rsidRPr="00E13F43" w:rsidRDefault="005A6351" w:rsidP="005A6351">
      <w:pPr>
        <w:spacing w:before="100" w:beforeAutospacing="1" w:after="100" w:afterAutospacing="1" w:line="360" w:lineRule="auto"/>
        <w:ind w:left="360"/>
        <w:jc w:val="center"/>
        <w:rPr>
          <w:b/>
          <w:bCs/>
          <w:sz w:val="20"/>
          <w:szCs w:val="20"/>
        </w:rPr>
      </w:pPr>
      <w:r w:rsidRPr="00E13F43">
        <w:rPr>
          <w:b/>
          <w:bCs/>
          <w:sz w:val="20"/>
          <w:szCs w:val="20"/>
        </w:rPr>
        <w:t>Odpowiedzialność, naruszenia i środki naprawcze</w:t>
      </w:r>
    </w:p>
    <w:p w14:paraId="6A3C840D" w14:textId="77777777" w:rsidR="005A6351" w:rsidRPr="00E13F43" w:rsidRDefault="005A6351" w:rsidP="005A6351">
      <w:pPr>
        <w:numPr>
          <w:ilvl w:val="0"/>
          <w:numId w:val="26"/>
        </w:numPr>
        <w:suppressAutoHyphens w:val="0"/>
        <w:spacing w:before="100" w:beforeAutospacing="1" w:after="100" w:afterAutospacing="1" w:line="360" w:lineRule="auto"/>
        <w:rPr>
          <w:sz w:val="20"/>
          <w:szCs w:val="20"/>
        </w:rPr>
      </w:pPr>
      <w:r w:rsidRPr="00E13F43">
        <w:rPr>
          <w:sz w:val="20"/>
          <w:szCs w:val="20"/>
        </w:rPr>
        <w:t>Istotne naruszenie obowiązków bezpieczeństwa stanowi istotne naruszenie Umowy.</w:t>
      </w:r>
    </w:p>
    <w:p w14:paraId="2EA2C941" w14:textId="77777777" w:rsidR="005A6351" w:rsidRPr="00E13F43" w:rsidRDefault="005A6351" w:rsidP="005A6351">
      <w:pPr>
        <w:numPr>
          <w:ilvl w:val="0"/>
          <w:numId w:val="26"/>
        </w:numPr>
        <w:suppressAutoHyphens w:val="0"/>
        <w:spacing w:before="100" w:beforeAutospacing="1" w:after="100" w:afterAutospacing="1" w:line="360" w:lineRule="auto"/>
        <w:rPr>
          <w:sz w:val="20"/>
          <w:szCs w:val="20"/>
        </w:rPr>
      </w:pPr>
      <w:r w:rsidRPr="00E13F43">
        <w:rPr>
          <w:sz w:val="20"/>
          <w:szCs w:val="20"/>
        </w:rPr>
        <w:t>Strona naruszająca zobowiązana jest do:</w:t>
      </w:r>
      <w:r w:rsidRPr="00E13F43">
        <w:rPr>
          <w:sz w:val="20"/>
          <w:szCs w:val="20"/>
        </w:rPr>
        <w:br/>
        <w:t>a) niezwłocznego usunięcia naruszenia;</w:t>
      </w:r>
      <w:r w:rsidRPr="00E13F43">
        <w:rPr>
          <w:sz w:val="20"/>
          <w:szCs w:val="20"/>
        </w:rPr>
        <w:br/>
        <w:t>b) minimalizacji skutków;</w:t>
      </w:r>
      <w:r w:rsidRPr="00E13F43">
        <w:rPr>
          <w:sz w:val="20"/>
          <w:szCs w:val="20"/>
        </w:rPr>
        <w:br/>
        <w:t>c) pokrycia uzasadnionych szkód wynikających z naruszenia, zgodnie z Umową i prawem.</w:t>
      </w:r>
    </w:p>
    <w:p w14:paraId="360F96FC" w14:textId="77777777" w:rsidR="005A6351" w:rsidRPr="00E13F43" w:rsidRDefault="005A6351" w:rsidP="005A6351">
      <w:pPr>
        <w:numPr>
          <w:ilvl w:val="0"/>
          <w:numId w:val="26"/>
        </w:numPr>
        <w:suppressAutoHyphens w:val="0"/>
        <w:spacing w:before="100" w:beforeAutospacing="1" w:after="100" w:afterAutospacing="1" w:line="360" w:lineRule="auto"/>
        <w:jc w:val="both"/>
        <w:rPr>
          <w:sz w:val="20"/>
          <w:szCs w:val="20"/>
        </w:rPr>
      </w:pPr>
      <w:r w:rsidRPr="00E13F43">
        <w:rPr>
          <w:sz w:val="20"/>
          <w:szCs w:val="20"/>
        </w:rPr>
        <w:t>Strony mogą przewidzieć kary umowne za naruszenia określonych obowiązków bezpieczeństwa, bez uszczerbku dla prawa dochodzenia odszkodowania przewyższającego wysokość kary, o ile prawo właściwe na to zezwala.</w:t>
      </w:r>
    </w:p>
    <w:p w14:paraId="0F200942" w14:textId="77777777" w:rsidR="005A6351" w:rsidRPr="00E13F43" w:rsidRDefault="005A6351" w:rsidP="005A6351">
      <w:pPr>
        <w:spacing w:before="100" w:beforeAutospacing="1" w:after="100" w:afterAutospacing="1" w:line="360" w:lineRule="auto"/>
        <w:ind w:left="360"/>
        <w:jc w:val="center"/>
        <w:rPr>
          <w:b/>
          <w:bCs/>
          <w:sz w:val="20"/>
          <w:szCs w:val="20"/>
        </w:rPr>
      </w:pPr>
      <w:r w:rsidRPr="00E13F43">
        <w:rPr>
          <w:b/>
          <w:bCs/>
          <w:sz w:val="20"/>
          <w:szCs w:val="20"/>
        </w:rPr>
        <w:t>§12</w:t>
      </w:r>
    </w:p>
    <w:p w14:paraId="5B0FD5EF" w14:textId="77777777" w:rsidR="005A6351" w:rsidRPr="00E13F43" w:rsidRDefault="005A6351" w:rsidP="005A6351">
      <w:pPr>
        <w:spacing w:before="100" w:beforeAutospacing="1" w:after="100" w:afterAutospacing="1" w:line="360" w:lineRule="auto"/>
        <w:ind w:left="360"/>
        <w:jc w:val="center"/>
        <w:rPr>
          <w:b/>
          <w:bCs/>
          <w:sz w:val="20"/>
          <w:szCs w:val="20"/>
        </w:rPr>
      </w:pPr>
      <w:r w:rsidRPr="00E13F43">
        <w:rPr>
          <w:b/>
          <w:bCs/>
          <w:sz w:val="20"/>
          <w:szCs w:val="20"/>
        </w:rPr>
        <w:t>Rozwiązanie Umowy i zwrot informacji</w:t>
      </w:r>
    </w:p>
    <w:p w14:paraId="098F0B11" w14:textId="77777777" w:rsidR="005A6351" w:rsidRPr="00E13F43" w:rsidRDefault="005A6351" w:rsidP="005A6351">
      <w:pPr>
        <w:numPr>
          <w:ilvl w:val="0"/>
          <w:numId w:val="27"/>
        </w:numPr>
        <w:suppressAutoHyphens w:val="0"/>
        <w:spacing w:before="100" w:beforeAutospacing="1" w:after="100" w:afterAutospacing="1" w:line="360" w:lineRule="auto"/>
        <w:jc w:val="both"/>
        <w:rPr>
          <w:sz w:val="20"/>
          <w:szCs w:val="20"/>
        </w:rPr>
      </w:pPr>
      <w:r w:rsidRPr="00E13F43">
        <w:rPr>
          <w:sz w:val="20"/>
          <w:szCs w:val="20"/>
        </w:rPr>
        <w:t>Po zakończeniu współpracy Strona zobowiązana niezwłocznie zwróci lub bezpiecznie usunie Informacje Chronione, chyba że dalsze przechowywanie wynika z obowiązków prawnych.</w:t>
      </w:r>
    </w:p>
    <w:p w14:paraId="4FA84B77" w14:textId="77777777" w:rsidR="005A6351" w:rsidRPr="00E13F43" w:rsidRDefault="005A6351" w:rsidP="005A6351">
      <w:pPr>
        <w:numPr>
          <w:ilvl w:val="0"/>
          <w:numId w:val="27"/>
        </w:numPr>
        <w:suppressAutoHyphens w:val="0"/>
        <w:spacing w:before="100" w:beforeAutospacing="1" w:after="100" w:afterAutospacing="1" w:line="360" w:lineRule="auto"/>
        <w:jc w:val="both"/>
        <w:rPr>
          <w:sz w:val="20"/>
          <w:szCs w:val="20"/>
        </w:rPr>
      </w:pPr>
      <w:r w:rsidRPr="00E13F43">
        <w:rPr>
          <w:sz w:val="20"/>
          <w:szCs w:val="20"/>
        </w:rPr>
        <w:t>Usunięcie danych powinno być potwierdzone stosownym oświadczeniem, jeśli druga Strona tego zażąda.</w:t>
      </w:r>
    </w:p>
    <w:p w14:paraId="0663E83B" w14:textId="77777777" w:rsidR="005A6351" w:rsidRPr="00E13F43" w:rsidRDefault="005A6351" w:rsidP="005A6351">
      <w:pPr>
        <w:spacing w:before="100" w:beforeAutospacing="1" w:after="100" w:afterAutospacing="1" w:line="360" w:lineRule="auto"/>
        <w:ind w:left="360"/>
        <w:jc w:val="center"/>
        <w:rPr>
          <w:b/>
          <w:bCs/>
          <w:sz w:val="20"/>
          <w:szCs w:val="20"/>
        </w:rPr>
      </w:pPr>
      <w:r w:rsidRPr="00E13F43">
        <w:rPr>
          <w:b/>
          <w:bCs/>
          <w:sz w:val="20"/>
          <w:szCs w:val="20"/>
        </w:rPr>
        <w:t>§13</w:t>
      </w:r>
    </w:p>
    <w:p w14:paraId="41D0C44C" w14:textId="77777777" w:rsidR="005A6351" w:rsidRPr="00E13F43" w:rsidRDefault="005A6351" w:rsidP="005A6351">
      <w:pPr>
        <w:spacing w:before="100" w:beforeAutospacing="1" w:after="100" w:afterAutospacing="1" w:line="360" w:lineRule="auto"/>
        <w:ind w:left="360"/>
        <w:jc w:val="center"/>
        <w:rPr>
          <w:b/>
          <w:bCs/>
          <w:sz w:val="20"/>
          <w:szCs w:val="20"/>
        </w:rPr>
      </w:pPr>
      <w:r w:rsidRPr="00E13F43">
        <w:rPr>
          <w:b/>
          <w:bCs/>
          <w:sz w:val="20"/>
          <w:szCs w:val="20"/>
        </w:rPr>
        <w:t>Postanowienia końcowe</w:t>
      </w:r>
    </w:p>
    <w:p w14:paraId="01077F8A" w14:textId="77777777" w:rsidR="005A6351" w:rsidRPr="00E13F43" w:rsidRDefault="005A6351" w:rsidP="005A6351">
      <w:pPr>
        <w:numPr>
          <w:ilvl w:val="0"/>
          <w:numId w:val="28"/>
        </w:numPr>
        <w:suppressAutoHyphens w:val="0"/>
        <w:spacing w:before="100" w:beforeAutospacing="1" w:after="100" w:afterAutospacing="1" w:line="360" w:lineRule="auto"/>
        <w:jc w:val="both"/>
        <w:rPr>
          <w:sz w:val="20"/>
          <w:szCs w:val="20"/>
        </w:rPr>
      </w:pPr>
      <w:r w:rsidRPr="00E13F43">
        <w:rPr>
          <w:sz w:val="20"/>
          <w:szCs w:val="20"/>
        </w:rPr>
        <w:t>W przypadku sprzeczności pomiędzy niniejszymi klauzulami a mniej restrykcyjnymi postanowieniami operacyjnymi, pierwszeństwo mają postanowienia zapewniające wyższy poziom bezpieczeństwa.</w:t>
      </w:r>
    </w:p>
    <w:p w14:paraId="17B48224" w14:textId="77777777" w:rsidR="005A6351" w:rsidRPr="00E13F43" w:rsidRDefault="005A6351" w:rsidP="005A6351">
      <w:pPr>
        <w:numPr>
          <w:ilvl w:val="0"/>
          <w:numId w:val="28"/>
        </w:numPr>
        <w:suppressAutoHyphens w:val="0"/>
        <w:spacing w:before="100" w:beforeAutospacing="1" w:after="100" w:afterAutospacing="1" w:line="360" w:lineRule="auto"/>
        <w:jc w:val="both"/>
        <w:rPr>
          <w:sz w:val="20"/>
          <w:szCs w:val="20"/>
        </w:rPr>
      </w:pPr>
      <w:r w:rsidRPr="00E13F43">
        <w:rPr>
          <w:sz w:val="20"/>
          <w:szCs w:val="20"/>
        </w:rPr>
        <w:t>Klauzule podlegają okresowym przeglądom w związku ze zmianami prawa, ryzyka lub środowiska operacyjnego.</w:t>
      </w:r>
    </w:p>
    <w:p w14:paraId="02F14A9E" w14:textId="77777777" w:rsidR="005A6351" w:rsidRPr="00E13F43" w:rsidRDefault="005A6351" w:rsidP="005A6351">
      <w:pPr>
        <w:numPr>
          <w:ilvl w:val="0"/>
          <w:numId w:val="28"/>
        </w:numPr>
        <w:suppressAutoHyphens w:val="0"/>
        <w:spacing w:before="100" w:beforeAutospacing="1" w:after="100" w:afterAutospacing="1" w:line="360" w:lineRule="auto"/>
        <w:jc w:val="both"/>
        <w:rPr>
          <w:sz w:val="20"/>
          <w:szCs w:val="20"/>
        </w:rPr>
      </w:pPr>
      <w:r w:rsidRPr="00E13F43">
        <w:rPr>
          <w:sz w:val="20"/>
          <w:szCs w:val="20"/>
        </w:rPr>
        <w:t>Nieważność jednego z postanowień nie wpływa na ważność pozostałych.</w:t>
      </w:r>
    </w:p>
    <w:p w14:paraId="7DC83C77" w14:textId="77777777" w:rsidR="005A6351" w:rsidRPr="00E13F43" w:rsidRDefault="005A6351" w:rsidP="005A6351">
      <w:pPr>
        <w:spacing w:after="0" w:line="360" w:lineRule="auto"/>
        <w:jc w:val="both"/>
        <w:rPr>
          <w:color w:val="FF0000"/>
          <w:sz w:val="20"/>
          <w:szCs w:val="20"/>
        </w:rPr>
      </w:pPr>
    </w:p>
    <w:p w14:paraId="05C4981C" w14:textId="77777777" w:rsidR="005A6351" w:rsidRPr="00E13F43" w:rsidRDefault="005A6351" w:rsidP="005A6351">
      <w:pPr>
        <w:spacing w:after="0" w:line="360" w:lineRule="auto"/>
        <w:jc w:val="both"/>
        <w:rPr>
          <w:color w:val="FF0000"/>
          <w:sz w:val="20"/>
          <w:szCs w:val="20"/>
        </w:rPr>
      </w:pPr>
    </w:p>
    <w:p w14:paraId="620C2823" w14:textId="77777777" w:rsidR="005A6351" w:rsidRPr="00E13F43" w:rsidRDefault="005A6351" w:rsidP="005A6351">
      <w:pPr>
        <w:spacing w:after="0" w:line="360" w:lineRule="auto"/>
        <w:jc w:val="both"/>
        <w:rPr>
          <w:color w:val="FF0000"/>
          <w:sz w:val="20"/>
          <w:szCs w:val="20"/>
        </w:rPr>
      </w:pPr>
    </w:p>
    <w:p w14:paraId="076CA8E0" w14:textId="77777777" w:rsidR="005A6351" w:rsidRPr="00E13F43" w:rsidRDefault="005A6351" w:rsidP="005A6351">
      <w:pPr>
        <w:spacing w:after="0" w:line="360" w:lineRule="auto"/>
        <w:jc w:val="both"/>
        <w:rPr>
          <w:color w:val="FF0000"/>
          <w:sz w:val="20"/>
          <w:szCs w:val="20"/>
        </w:rPr>
      </w:pPr>
    </w:p>
    <w:p w14:paraId="6E974AE6" w14:textId="77777777" w:rsidR="005A6351" w:rsidRPr="00E13F43" w:rsidRDefault="005A6351" w:rsidP="005A6351">
      <w:pPr>
        <w:spacing w:after="0" w:line="360" w:lineRule="auto"/>
        <w:jc w:val="both"/>
        <w:rPr>
          <w:color w:val="FF0000"/>
          <w:sz w:val="20"/>
          <w:szCs w:val="20"/>
        </w:rPr>
      </w:pPr>
    </w:p>
    <w:p w14:paraId="3D215C3B" w14:textId="77777777" w:rsidR="005A6351" w:rsidRPr="00E13F43" w:rsidRDefault="005A6351" w:rsidP="005A6351">
      <w:pPr>
        <w:spacing w:after="0" w:line="360" w:lineRule="auto"/>
        <w:jc w:val="both"/>
        <w:rPr>
          <w:color w:val="FF0000"/>
          <w:sz w:val="20"/>
          <w:szCs w:val="20"/>
        </w:rPr>
      </w:pPr>
    </w:p>
    <w:p w14:paraId="43DC14E1" w14:textId="77777777" w:rsidR="005A6351" w:rsidRPr="00E13F43" w:rsidRDefault="005A6351" w:rsidP="005A6351">
      <w:pPr>
        <w:spacing w:after="0" w:line="360" w:lineRule="auto"/>
        <w:jc w:val="both"/>
        <w:rPr>
          <w:color w:val="FF0000"/>
          <w:sz w:val="20"/>
          <w:szCs w:val="20"/>
        </w:rPr>
      </w:pPr>
    </w:p>
    <w:p w14:paraId="6D19E695" w14:textId="77777777" w:rsidR="005A6351" w:rsidRPr="00E13F43" w:rsidRDefault="005A6351" w:rsidP="005A6351">
      <w:pPr>
        <w:spacing w:after="0" w:line="360" w:lineRule="auto"/>
        <w:jc w:val="both"/>
        <w:rPr>
          <w:color w:val="FF0000"/>
          <w:sz w:val="20"/>
          <w:szCs w:val="20"/>
        </w:rPr>
      </w:pPr>
    </w:p>
    <w:p w14:paraId="15AFE315" w14:textId="77777777" w:rsidR="005A6351" w:rsidRPr="00E13F43" w:rsidRDefault="005A6351" w:rsidP="005A6351">
      <w:pPr>
        <w:spacing w:after="0" w:line="360" w:lineRule="auto"/>
        <w:jc w:val="both"/>
        <w:rPr>
          <w:color w:val="FF0000"/>
          <w:sz w:val="20"/>
          <w:szCs w:val="20"/>
        </w:rPr>
      </w:pPr>
    </w:p>
    <w:p w14:paraId="17A76756" w14:textId="77777777" w:rsidR="005A6351" w:rsidRPr="00E13F43" w:rsidRDefault="005A6351" w:rsidP="005A6351">
      <w:pPr>
        <w:spacing w:after="0" w:line="360" w:lineRule="auto"/>
        <w:jc w:val="both"/>
        <w:rPr>
          <w:color w:val="FF0000"/>
          <w:sz w:val="20"/>
          <w:szCs w:val="20"/>
        </w:rPr>
      </w:pPr>
    </w:p>
    <w:p w14:paraId="0C340565" w14:textId="77777777" w:rsidR="005A6351" w:rsidRPr="00E13F43" w:rsidRDefault="005A6351" w:rsidP="005A6351">
      <w:pPr>
        <w:spacing w:after="0" w:line="360" w:lineRule="auto"/>
        <w:jc w:val="both"/>
        <w:rPr>
          <w:sz w:val="20"/>
          <w:szCs w:val="20"/>
        </w:rPr>
      </w:pPr>
      <w:r w:rsidRPr="00E13F43">
        <w:rPr>
          <w:sz w:val="20"/>
          <w:szCs w:val="20"/>
        </w:rPr>
        <w:t>Załącznik nr 1 klauzuli</w:t>
      </w:r>
    </w:p>
    <w:p w14:paraId="42BF9B2E" w14:textId="77777777" w:rsidR="005A6351" w:rsidRPr="00E13F43" w:rsidRDefault="005A6351" w:rsidP="005A6351">
      <w:pPr>
        <w:spacing w:after="0" w:line="360" w:lineRule="auto"/>
        <w:jc w:val="center"/>
        <w:rPr>
          <w:sz w:val="20"/>
          <w:szCs w:val="20"/>
        </w:rPr>
      </w:pPr>
      <w:r w:rsidRPr="00E13F43">
        <w:rPr>
          <w:b/>
          <w:bCs/>
          <w:sz w:val="20"/>
          <w:szCs w:val="20"/>
        </w:rPr>
        <w:lastRenderedPageBreak/>
        <w:t>Zasady bezpieczeństwa informacji i cyberbezpieczeństwa</w:t>
      </w:r>
    </w:p>
    <w:p w14:paraId="4BB102FC" w14:textId="77777777" w:rsidR="005A6351" w:rsidRPr="00E13F43" w:rsidRDefault="005A6351" w:rsidP="005A6351">
      <w:pPr>
        <w:spacing w:after="0" w:line="360" w:lineRule="auto"/>
        <w:jc w:val="both"/>
        <w:rPr>
          <w:sz w:val="20"/>
          <w:szCs w:val="20"/>
        </w:rPr>
      </w:pPr>
    </w:p>
    <w:p w14:paraId="60CC5E21"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 xml:space="preserve">Dostawca może uzyskać dostęp do infrastruktury teleinformatycznej, systemów informatycznych, urządzeń medycznych, sieci teleinformatycznej lub danych Zamawiającego wyłącznie w zakresie niezbędnym do realizacji Umowy/Zlecenia oraz po uprzednim uzyskaniu zgody Zamawiającego. </w:t>
      </w:r>
    </w:p>
    <w:p w14:paraId="1B43F700"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Dostęp do systemów lub infrastruktury Zamawiającego może zostać nadany wyłącznie:</w:t>
      </w:r>
    </w:p>
    <w:p w14:paraId="19677AC4" w14:textId="77777777" w:rsidR="005A6351" w:rsidRPr="00E13F43" w:rsidRDefault="005A6351" w:rsidP="005A6351">
      <w:pPr>
        <w:pStyle w:val="Akapitzlist"/>
        <w:numPr>
          <w:ilvl w:val="1"/>
          <w:numId w:val="29"/>
        </w:numPr>
        <w:suppressAutoHyphens w:val="0"/>
        <w:spacing w:line="360" w:lineRule="auto"/>
        <w:contextualSpacing/>
        <w:jc w:val="both"/>
      </w:pPr>
      <w:r w:rsidRPr="00E13F43">
        <w:t>imiennie wskazanym osobom,</w:t>
      </w:r>
    </w:p>
    <w:p w14:paraId="31DD7AC9" w14:textId="77777777" w:rsidR="005A6351" w:rsidRPr="00E13F43" w:rsidRDefault="005A6351" w:rsidP="005A6351">
      <w:pPr>
        <w:pStyle w:val="Akapitzlist"/>
        <w:numPr>
          <w:ilvl w:val="1"/>
          <w:numId w:val="29"/>
        </w:numPr>
        <w:suppressAutoHyphens w:val="0"/>
        <w:spacing w:line="360" w:lineRule="auto"/>
        <w:contextualSpacing/>
        <w:jc w:val="both"/>
      </w:pPr>
      <w:r w:rsidRPr="00E13F43">
        <w:t>po przeprowadzeniu weryfikacji tożsamości tych osób,</w:t>
      </w:r>
    </w:p>
    <w:p w14:paraId="18BC32BC" w14:textId="77777777" w:rsidR="005A6351" w:rsidRPr="00E13F43" w:rsidRDefault="005A6351" w:rsidP="005A6351">
      <w:pPr>
        <w:pStyle w:val="Akapitzlist"/>
        <w:numPr>
          <w:ilvl w:val="1"/>
          <w:numId w:val="29"/>
        </w:numPr>
        <w:suppressAutoHyphens w:val="0"/>
        <w:spacing w:line="360" w:lineRule="auto"/>
        <w:contextualSpacing/>
        <w:jc w:val="both"/>
      </w:pPr>
      <w:r w:rsidRPr="00E13F43">
        <w:t>po akceptacji przez upoważnionego przedstawiciela Zamawiającego,</w:t>
      </w:r>
    </w:p>
    <w:p w14:paraId="06F3153E" w14:textId="77777777" w:rsidR="005A6351" w:rsidRPr="00E13F43" w:rsidRDefault="005A6351" w:rsidP="005A6351">
      <w:pPr>
        <w:pStyle w:val="Akapitzlist"/>
        <w:numPr>
          <w:ilvl w:val="1"/>
          <w:numId w:val="29"/>
        </w:numPr>
        <w:suppressAutoHyphens w:val="0"/>
        <w:spacing w:line="360" w:lineRule="auto"/>
        <w:contextualSpacing/>
        <w:jc w:val="both"/>
      </w:pPr>
      <w:r w:rsidRPr="00E13F43">
        <w:t xml:space="preserve">na czas określony i w zakresie minimalnych niezbędnych uprawnień. </w:t>
      </w:r>
    </w:p>
    <w:p w14:paraId="36828ED1"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Dostawca zobowiązuje się do każdorazowego zgłaszania:</w:t>
      </w:r>
    </w:p>
    <w:p w14:paraId="49ADB09B" w14:textId="77777777" w:rsidR="005A6351" w:rsidRPr="00E13F43" w:rsidRDefault="005A6351" w:rsidP="005A6351">
      <w:pPr>
        <w:pStyle w:val="Akapitzlist"/>
        <w:numPr>
          <w:ilvl w:val="1"/>
          <w:numId w:val="29"/>
        </w:numPr>
        <w:suppressAutoHyphens w:val="0"/>
        <w:spacing w:line="360" w:lineRule="auto"/>
        <w:contextualSpacing/>
        <w:jc w:val="both"/>
      </w:pPr>
      <w:r w:rsidRPr="00E13F43">
        <w:t>planowanych prac serwisowych,</w:t>
      </w:r>
    </w:p>
    <w:p w14:paraId="275D0B7E" w14:textId="77777777" w:rsidR="005A6351" w:rsidRPr="00E13F43" w:rsidRDefault="005A6351" w:rsidP="005A6351">
      <w:pPr>
        <w:pStyle w:val="Akapitzlist"/>
        <w:numPr>
          <w:ilvl w:val="1"/>
          <w:numId w:val="29"/>
        </w:numPr>
        <w:suppressAutoHyphens w:val="0"/>
        <w:spacing w:line="360" w:lineRule="auto"/>
        <w:contextualSpacing/>
        <w:jc w:val="both"/>
      </w:pPr>
      <w:r w:rsidRPr="00E13F43">
        <w:t>konieczności uzyskania dostępu zdalnego,</w:t>
      </w:r>
    </w:p>
    <w:p w14:paraId="378EAACE" w14:textId="77777777" w:rsidR="005A6351" w:rsidRPr="00E13F43" w:rsidRDefault="005A6351" w:rsidP="005A6351">
      <w:pPr>
        <w:pStyle w:val="Akapitzlist"/>
        <w:numPr>
          <w:ilvl w:val="1"/>
          <w:numId w:val="29"/>
        </w:numPr>
        <w:suppressAutoHyphens w:val="0"/>
        <w:spacing w:line="360" w:lineRule="auto"/>
        <w:contextualSpacing/>
        <w:jc w:val="both"/>
      </w:pPr>
      <w:r w:rsidRPr="00E13F43">
        <w:t>zmiany osób realizujących Umowę,</w:t>
      </w:r>
    </w:p>
    <w:p w14:paraId="773B65FE" w14:textId="77777777" w:rsidR="005A6351" w:rsidRPr="00E13F43" w:rsidRDefault="005A6351" w:rsidP="005A6351">
      <w:pPr>
        <w:pStyle w:val="Akapitzlist"/>
        <w:numPr>
          <w:ilvl w:val="1"/>
          <w:numId w:val="29"/>
        </w:numPr>
        <w:suppressAutoHyphens w:val="0"/>
        <w:spacing w:line="360" w:lineRule="auto"/>
        <w:contextualSpacing/>
        <w:jc w:val="both"/>
      </w:pPr>
      <w:r w:rsidRPr="00E13F43">
        <w:t xml:space="preserve">incydentów bezpieczeństwa lub podejrzeń naruszenia bezpieczeństwa. </w:t>
      </w:r>
    </w:p>
    <w:p w14:paraId="3CC4B437"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Zamawiający ma prawo odmówić dostępu do infrastruktury lub systemów w przypadku:</w:t>
      </w:r>
      <w:r w:rsidRPr="00E13F43">
        <w:rPr>
          <w:sz w:val="20"/>
          <w:szCs w:val="20"/>
        </w:rPr>
        <w:br/>
      </w:r>
    </w:p>
    <w:p w14:paraId="61426E08" w14:textId="77777777" w:rsidR="005A6351" w:rsidRPr="00E13F43" w:rsidRDefault="005A6351" w:rsidP="005A6351">
      <w:pPr>
        <w:pStyle w:val="Akapitzlist"/>
        <w:numPr>
          <w:ilvl w:val="0"/>
          <w:numId w:val="30"/>
        </w:numPr>
        <w:suppressAutoHyphens w:val="0"/>
        <w:spacing w:line="360" w:lineRule="auto"/>
        <w:ind w:left="1434" w:hanging="357"/>
        <w:contextualSpacing/>
        <w:jc w:val="both"/>
      </w:pPr>
      <w:r w:rsidRPr="00E13F43">
        <w:t>braku możliwości potwierdzenia tożsamości osoby wykonującej prace,</w:t>
      </w:r>
    </w:p>
    <w:p w14:paraId="4C8410C2" w14:textId="77777777" w:rsidR="005A6351" w:rsidRPr="00E13F43" w:rsidRDefault="005A6351" w:rsidP="005A6351">
      <w:pPr>
        <w:pStyle w:val="Akapitzlist"/>
        <w:numPr>
          <w:ilvl w:val="0"/>
          <w:numId w:val="30"/>
        </w:numPr>
        <w:suppressAutoHyphens w:val="0"/>
        <w:spacing w:line="360" w:lineRule="auto"/>
        <w:ind w:left="1434" w:hanging="357"/>
        <w:contextualSpacing/>
        <w:jc w:val="both"/>
      </w:pPr>
      <w:r w:rsidRPr="00E13F43">
        <w:t>braku wcześniejszego zgłoszenia prac,</w:t>
      </w:r>
    </w:p>
    <w:p w14:paraId="0183B2E1" w14:textId="77777777" w:rsidR="005A6351" w:rsidRPr="00E13F43" w:rsidRDefault="005A6351" w:rsidP="005A6351">
      <w:pPr>
        <w:pStyle w:val="Akapitzlist"/>
        <w:numPr>
          <w:ilvl w:val="0"/>
          <w:numId w:val="30"/>
        </w:numPr>
        <w:suppressAutoHyphens w:val="0"/>
        <w:spacing w:line="360" w:lineRule="auto"/>
        <w:ind w:left="1434" w:hanging="357"/>
        <w:contextualSpacing/>
        <w:jc w:val="both"/>
      </w:pPr>
      <w:r w:rsidRPr="00E13F43">
        <w:t>naruszenia procedur bezpieczeństwa obowiązujących u Zamawiającego,</w:t>
      </w:r>
    </w:p>
    <w:p w14:paraId="34721165" w14:textId="77777777" w:rsidR="005A6351" w:rsidRPr="00E13F43" w:rsidRDefault="005A6351" w:rsidP="005A6351">
      <w:pPr>
        <w:pStyle w:val="Akapitzlist"/>
        <w:numPr>
          <w:ilvl w:val="0"/>
          <w:numId w:val="30"/>
        </w:numPr>
        <w:suppressAutoHyphens w:val="0"/>
        <w:spacing w:line="360" w:lineRule="auto"/>
        <w:ind w:left="1434" w:hanging="357"/>
        <w:contextualSpacing/>
        <w:jc w:val="both"/>
      </w:pPr>
      <w:r w:rsidRPr="00E13F43">
        <w:t xml:space="preserve">uzasadnionego podejrzenia zagrożenia dla bezpieczeństwa systemów lub danych. </w:t>
      </w:r>
    </w:p>
    <w:p w14:paraId="17121740"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Dostawca zobowiązuje się, że:</w:t>
      </w:r>
    </w:p>
    <w:p w14:paraId="2C12C323" w14:textId="77777777" w:rsidR="005A6351" w:rsidRPr="00E13F43" w:rsidRDefault="005A6351" w:rsidP="005A6351">
      <w:pPr>
        <w:pStyle w:val="Akapitzlist"/>
        <w:numPr>
          <w:ilvl w:val="1"/>
          <w:numId w:val="29"/>
        </w:numPr>
        <w:suppressAutoHyphens w:val="0"/>
        <w:spacing w:line="360" w:lineRule="auto"/>
        <w:contextualSpacing/>
        <w:jc w:val="both"/>
      </w:pPr>
      <w:r w:rsidRPr="00E13F43">
        <w:t>wykorzystywany sprzęt i oprogramowanie będą aktualne i wolne od znanych podatności krytycznych,</w:t>
      </w:r>
    </w:p>
    <w:p w14:paraId="66D4DF7B" w14:textId="77777777" w:rsidR="005A6351" w:rsidRPr="00E13F43" w:rsidRDefault="005A6351" w:rsidP="005A6351">
      <w:pPr>
        <w:pStyle w:val="Akapitzlist"/>
        <w:numPr>
          <w:ilvl w:val="1"/>
          <w:numId w:val="29"/>
        </w:numPr>
        <w:suppressAutoHyphens w:val="0"/>
        <w:spacing w:line="360" w:lineRule="auto"/>
        <w:contextualSpacing/>
        <w:jc w:val="both"/>
      </w:pPr>
      <w:r w:rsidRPr="00E13F43">
        <w:t>osoby realizujące Umowę będą posiadały aktualne upoważnienia i niezbędne kompetencje,</w:t>
      </w:r>
    </w:p>
    <w:p w14:paraId="0F8E5800" w14:textId="77777777" w:rsidR="005A6351" w:rsidRPr="00E13F43" w:rsidRDefault="005A6351" w:rsidP="005A6351">
      <w:pPr>
        <w:pStyle w:val="Akapitzlist"/>
        <w:numPr>
          <w:ilvl w:val="1"/>
          <w:numId w:val="29"/>
        </w:numPr>
        <w:suppressAutoHyphens w:val="0"/>
        <w:spacing w:line="360" w:lineRule="auto"/>
        <w:contextualSpacing/>
        <w:jc w:val="both"/>
      </w:pPr>
      <w:r w:rsidRPr="00E13F43">
        <w:t xml:space="preserve">dostęp zdalny będzie realizowany wyłącznie poprzez mechanizmy zaakceptowane przez Zamawiającego, w szczególności VPN lub dedykowane rozwiązania dostępu zdalnego. </w:t>
      </w:r>
    </w:p>
    <w:p w14:paraId="62D2BFC8"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Zabrania się:</w:t>
      </w:r>
    </w:p>
    <w:p w14:paraId="4A1435F2" w14:textId="77777777" w:rsidR="005A6351" w:rsidRPr="00E13F43" w:rsidRDefault="005A6351" w:rsidP="005A6351">
      <w:pPr>
        <w:numPr>
          <w:ilvl w:val="1"/>
          <w:numId w:val="29"/>
        </w:numPr>
        <w:suppressAutoHyphens w:val="0"/>
        <w:spacing w:after="160" w:line="360" w:lineRule="auto"/>
        <w:ind w:left="1434" w:hanging="357"/>
        <w:jc w:val="both"/>
        <w:rPr>
          <w:sz w:val="20"/>
          <w:szCs w:val="20"/>
        </w:rPr>
      </w:pPr>
      <w:r w:rsidRPr="00E13F43">
        <w:rPr>
          <w:sz w:val="20"/>
          <w:szCs w:val="20"/>
        </w:rPr>
        <w:t>udostępniania kont dostępowych osobom trzecim,</w:t>
      </w:r>
    </w:p>
    <w:p w14:paraId="04665A09" w14:textId="77777777" w:rsidR="005A6351" w:rsidRPr="00E13F43" w:rsidRDefault="005A6351" w:rsidP="005A6351">
      <w:pPr>
        <w:numPr>
          <w:ilvl w:val="1"/>
          <w:numId w:val="29"/>
        </w:numPr>
        <w:suppressAutoHyphens w:val="0"/>
        <w:spacing w:after="160" w:line="360" w:lineRule="auto"/>
        <w:ind w:left="1434" w:hanging="357"/>
        <w:jc w:val="both"/>
        <w:rPr>
          <w:sz w:val="20"/>
          <w:szCs w:val="20"/>
        </w:rPr>
      </w:pPr>
      <w:r w:rsidRPr="00E13F43">
        <w:rPr>
          <w:sz w:val="20"/>
          <w:szCs w:val="20"/>
        </w:rPr>
        <w:t>korzystania z prywatnych nośników danych</w:t>
      </w:r>
    </w:p>
    <w:p w14:paraId="6598CBEE" w14:textId="77777777" w:rsidR="005A6351" w:rsidRPr="00E13F43" w:rsidRDefault="005A6351" w:rsidP="005A6351">
      <w:pPr>
        <w:numPr>
          <w:ilvl w:val="1"/>
          <w:numId w:val="29"/>
        </w:numPr>
        <w:suppressAutoHyphens w:val="0"/>
        <w:spacing w:after="160" w:line="360" w:lineRule="auto"/>
        <w:ind w:left="1434" w:hanging="357"/>
        <w:jc w:val="both"/>
        <w:rPr>
          <w:sz w:val="20"/>
          <w:szCs w:val="20"/>
        </w:rPr>
      </w:pPr>
      <w:r w:rsidRPr="00E13F43">
        <w:rPr>
          <w:sz w:val="20"/>
          <w:szCs w:val="20"/>
        </w:rPr>
        <w:t>instalowania nieautoryzowanego oprogramowania,</w:t>
      </w:r>
    </w:p>
    <w:p w14:paraId="31D4604C" w14:textId="77777777" w:rsidR="005A6351" w:rsidRPr="00E13F43" w:rsidRDefault="005A6351" w:rsidP="005A6351">
      <w:pPr>
        <w:numPr>
          <w:ilvl w:val="1"/>
          <w:numId w:val="29"/>
        </w:numPr>
        <w:suppressAutoHyphens w:val="0"/>
        <w:spacing w:after="160" w:line="360" w:lineRule="auto"/>
        <w:ind w:left="1434" w:hanging="357"/>
        <w:jc w:val="both"/>
        <w:rPr>
          <w:sz w:val="20"/>
          <w:szCs w:val="20"/>
        </w:rPr>
      </w:pPr>
      <w:r w:rsidRPr="00E13F43">
        <w:rPr>
          <w:sz w:val="20"/>
          <w:szCs w:val="20"/>
        </w:rPr>
        <w:t xml:space="preserve">podłączania nieautoryzowanych urządzeń do sieci Zamawiającego. </w:t>
      </w:r>
    </w:p>
    <w:p w14:paraId="3B7F2099" w14:textId="77777777" w:rsidR="005A6351" w:rsidRPr="00BE13F9" w:rsidRDefault="005A6351" w:rsidP="005A6351">
      <w:pPr>
        <w:numPr>
          <w:ilvl w:val="0"/>
          <w:numId w:val="29"/>
        </w:numPr>
        <w:suppressAutoHyphens w:val="0"/>
        <w:spacing w:after="160" w:line="360" w:lineRule="auto"/>
        <w:ind w:hanging="357"/>
        <w:jc w:val="both"/>
        <w:rPr>
          <w:sz w:val="20"/>
          <w:szCs w:val="20"/>
        </w:rPr>
      </w:pPr>
      <w:r w:rsidRPr="00BE13F9">
        <w:rPr>
          <w:sz w:val="20"/>
          <w:szCs w:val="20"/>
        </w:rPr>
        <w:t>Dostawca zobowiązuje się do niezwłocznego poinformowania Zamawiającego o każdym incydencie bezpieczeństwa mogącym mieć wpływ na:</w:t>
      </w:r>
    </w:p>
    <w:p w14:paraId="17125105" w14:textId="77777777" w:rsidR="005A6351" w:rsidRPr="00BE13F9" w:rsidRDefault="005A6351" w:rsidP="005A6351">
      <w:pPr>
        <w:pStyle w:val="Akapitzlist"/>
        <w:numPr>
          <w:ilvl w:val="0"/>
          <w:numId w:val="31"/>
        </w:numPr>
        <w:suppressAutoHyphens w:val="0"/>
        <w:spacing w:line="360" w:lineRule="auto"/>
        <w:contextualSpacing/>
        <w:jc w:val="both"/>
        <w:rPr>
          <w:sz w:val="20"/>
          <w:szCs w:val="20"/>
        </w:rPr>
      </w:pPr>
      <w:r w:rsidRPr="00BE13F9">
        <w:rPr>
          <w:sz w:val="20"/>
          <w:szCs w:val="20"/>
        </w:rPr>
        <w:t>ciągłość działania systemów,</w:t>
      </w:r>
    </w:p>
    <w:p w14:paraId="34BAF293" w14:textId="77777777" w:rsidR="005A6351" w:rsidRPr="00BE13F9" w:rsidRDefault="005A6351" w:rsidP="005A6351">
      <w:pPr>
        <w:pStyle w:val="Akapitzlist"/>
        <w:numPr>
          <w:ilvl w:val="0"/>
          <w:numId w:val="31"/>
        </w:numPr>
        <w:suppressAutoHyphens w:val="0"/>
        <w:spacing w:line="360" w:lineRule="auto"/>
        <w:contextualSpacing/>
        <w:jc w:val="both"/>
        <w:rPr>
          <w:sz w:val="20"/>
          <w:szCs w:val="20"/>
        </w:rPr>
      </w:pPr>
      <w:r w:rsidRPr="00BE13F9">
        <w:rPr>
          <w:sz w:val="20"/>
          <w:szCs w:val="20"/>
        </w:rPr>
        <w:t>bezpieczeństwo danych,</w:t>
      </w:r>
    </w:p>
    <w:p w14:paraId="02F8CF5E" w14:textId="77777777" w:rsidR="005A6351" w:rsidRPr="00BE13F9" w:rsidRDefault="005A6351" w:rsidP="005A6351">
      <w:pPr>
        <w:pStyle w:val="Akapitzlist"/>
        <w:numPr>
          <w:ilvl w:val="0"/>
          <w:numId w:val="31"/>
        </w:numPr>
        <w:suppressAutoHyphens w:val="0"/>
        <w:spacing w:line="360" w:lineRule="auto"/>
        <w:contextualSpacing/>
        <w:jc w:val="both"/>
        <w:rPr>
          <w:sz w:val="20"/>
          <w:szCs w:val="20"/>
        </w:rPr>
      </w:pPr>
      <w:r w:rsidRPr="00BE13F9">
        <w:rPr>
          <w:sz w:val="20"/>
          <w:szCs w:val="20"/>
        </w:rPr>
        <w:t>dostępność usług medycznych,</w:t>
      </w:r>
    </w:p>
    <w:p w14:paraId="1E37F416" w14:textId="77777777" w:rsidR="005A6351" w:rsidRPr="00BE13F9" w:rsidRDefault="005A6351" w:rsidP="005A6351">
      <w:pPr>
        <w:pStyle w:val="Akapitzlist"/>
        <w:numPr>
          <w:ilvl w:val="0"/>
          <w:numId w:val="31"/>
        </w:numPr>
        <w:suppressAutoHyphens w:val="0"/>
        <w:spacing w:line="360" w:lineRule="auto"/>
        <w:contextualSpacing/>
        <w:jc w:val="both"/>
        <w:rPr>
          <w:sz w:val="20"/>
          <w:szCs w:val="20"/>
        </w:rPr>
      </w:pPr>
      <w:r w:rsidRPr="00BE13F9">
        <w:rPr>
          <w:sz w:val="20"/>
          <w:szCs w:val="20"/>
        </w:rPr>
        <w:t xml:space="preserve">bezpieczeństwo infrastruktury teleinformatycznej. </w:t>
      </w:r>
    </w:p>
    <w:p w14:paraId="639BA68A" w14:textId="77777777" w:rsidR="005A6351" w:rsidRPr="00BE13F9" w:rsidRDefault="005A6351" w:rsidP="005A6351">
      <w:pPr>
        <w:numPr>
          <w:ilvl w:val="0"/>
          <w:numId w:val="29"/>
        </w:numPr>
        <w:suppressAutoHyphens w:val="0"/>
        <w:spacing w:after="160" w:line="360" w:lineRule="auto"/>
        <w:jc w:val="both"/>
        <w:rPr>
          <w:sz w:val="20"/>
          <w:szCs w:val="20"/>
        </w:rPr>
      </w:pPr>
      <w:r w:rsidRPr="00BE13F9">
        <w:rPr>
          <w:sz w:val="20"/>
          <w:szCs w:val="20"/>
        </w:rPr>
        <w:lastRenderedPageBreak/>
        <w:t>Po zakończeniu realizacji Umowy Dostawca zobowiązuje się do:</w:t>
      </w:r>
    </w:p>
    <w:p w14:paraId="6550F5F7"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niezwłocznego zaprzestania korzystania z dostępów,</w:t>
      </w:r>
    </w:p>
    <w:p w14:paraId="6DF8EBE7"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usunięcia danych Zamawiającego znajdujących się w jego posiadaniu, jeżeli nie istnieje podstawa prawna do dalszego przetwarzania,</w:t>
      </w:r>
    </w:p>
    <w:p w14:paraId="017F01B2"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 xml:space="preserve">zwrotu wszelkich nośników, identyfikatorów i urządzeń udostępnionych przez Zamawiającego. </w:t>
      </w:r>
    </w:p>
    <w:p w14:paraId="0070B80D"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 xml:space="preserve">Zamawiający zastrzega sobie prawo do żądania od osób realizujących prace po stronie Dostawcy, w szczególności posiadających dostęp do infrastruktury krytycznej, systemów teleinformatycznych, danych medycznych, serwerowni, urządzeń sieciowych lub systemów bezpieczeństwa, przedłożenia aktualnego zaświadczenia o niekaralności lub innych dokumentów potwierdzających spełnienie wymagań bezpieczeństwa określonych przez Zamawiającego. </w:t>
      </w:r>
    </w:p>
    <w:p w14:paraId="7F51688B"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 xml:space="preserve">Odmowa przedstawienia dokumentów, o których mowa w ust. 11, może stanowić podstawę do odmowy dopuszczenia danej osoby do realizacji prac na terenie Zamawiającego lub uzyskania dostępu do systemów i infrastruktury Zamawiającego. </w:t>
      </w:r>
    </w:p>
    <w:p w14:paraId="71248D12" w14:textId="77777777" w:rsidR="005A6351" w:rsidRPr="00E13F43" w:rsidRDefault="005A6351" w:rsidP="005A6351">
      <w:pPr>
        <w:numPr>
          <w:ilvl w:val="0"/>
          <w:numId w:val="29"/>
        </w:numPr>
        <w:suppressAutoHyphens w:val="0"/>
        <w:spacing w:after="160" w:line="360" w:lineRule="auto"/>
        <w:jc w:val="both"/>
        <w:rPr>
          <w:sz w:val="20"/>
          <w:szCs w:val="20"/>
        </w:rPr>
      </w:pPr>
      <w:r w:rsidRPr="00E13F43">
        <w:rPr>
          <w:sz w:val="20"/>
          <w:szCs w:val="20"/>
        </w:rPr>
        <w:t>Naruszenie przez Dostawcę zasad bezpieczeństwa informacji i cyberbezpieczeństwa może stanowić podstawę do:</w:t>
      </w:r>
    </w:p>
    <w:p w14:paraId="2244E4B3"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natychmiastowego zablokowania dostępu,</w:t>
      </w:r>
    </w:p>
    <w:p w14:paraId="480675ED"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wstrzymania realizacji prac,</w:t>
      </w:r>
    </w:p>
    <w:p w14:paraId="3AE6E934"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rozwiązania Umowy z winy Dostawcy,</w:t>
      </w:r>
    </w:p>
    <w:p w14:paraId="478D3D24" w14:textId="77777777" w:rsidR="005A6351" w:rsidRPr="00BE13F9" w:rsidRDefault="005A6351" w:rsidP="005A6351">
      <w:pPr>
        <w:pStyle w:val="Akapitzlist"/>
        <w:numPr>
          <w:ilvl w:val="1"/>
          <w:numId w:val="29"/>
        </w:numPr>
        <w:suppressAutoHyphens w:val="0"/>
        <w:spacing w:line="360" w:lineRule="auto"/>
        <w:contextualSpacing/>
        <w:jc w:val="both"/>
        <w:rPr>
          <w:sz w:val="20"/>
          <w:szCs w:val="20"/>
        </w:rPr>
      </w:pPr>
      <w:r w:rsidRPr="00BE13F9">
        <w:rPr>
          <w:sz w:val="20"/>
          <w:szCs w:val="20"/>
        </w:rPr>
        <w:t>dochodzenia odszkodowania na zasadach ogólnych.</w:t>
      </w:r>
    </w:p>
    <w:p w14:paraId="3B5BB53F" w14:textId="77777777" w:rsidR="00FA2622" w:rsidRPr="00C75B40" w:rsidRDefault="00FA2622" w:rsidP="00384B11">
      <w:pPr>
        <w:suppressAutoHyphens w:val="0"/>
        <w:spacing w:before="100" w:beforeAutospacing="1" w:after="100" w:afterAutospacing="1" w:line="240" w:lineRule="auto"/>
        <w:rPr>
          <w:sz w:val="22"/>
          <w:szCs w:val="22"/>
        </w:rPr>
      </w:pPr>
    </w:p>
    <w:sectPr w:rsidR="00FA2622" w:rsidRPr="00C75B4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7CC9D" w14:textId="77777777" w:rsidR="00697205" w:rsidRDefault="00697205" w:rsidP="001D47BD">
      <w:pPr>
        <w:spacing w:after="0" w:line="240" w:lineRule="auto"/>
      </w:pPr>
      <w:r>
        <w:separator/>
      </w:r>
    </w:p>
  </w:endnote>
  <w:endnote w:type="continuationSeparator" w:id="0">
    <w:p w14:paraId="321A032B" w14:textId="77777777" w:rsidR="00697205" w:rsidRDefault="00697205" w:rsidP="001D4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8737E" w14:textId="795D213B" w:rsidR="00BA17FF" w:rsidRDefault="00BA17FF">
    <w:pPr>
      <w:pStyle w:val="Stopka"/>
    </w:pPr>
  </w:p>
  <w:p w14:paraId="68062823" w14:textId="78EEBA77" w:rsidR="001D47BD" w:rsidRDefault="001D47B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39956" w14:textId="77777777" w:rsidR="00697205" w:rsidRDefault="00697205" w:rsidP="001D47BD">
      <w:pPr>
        <w:spacing w:after="0" w:line="240" w:lineRule="auto"/>
      </w:pPr>
      <w:r>
        <w:separator/>
      </w:r>
    </w:p>
  </w:footnote>
  <w:footnote w:type="continuationSeparator" w:id="0">
    <w:p w14:paraId="6AD260DB" w14:textId="77777777" w:rsidR="00697205" w:rsidRDefault="00697205" w:rsidP="001D4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EBF68" w14:textId="5A6E9D21" w:rsidR="001D47BD" w:rsidRDefault="007A0FF3">
    <w:pPr>
      <w:pStyle w:val="Nagwek"/>
    </w:pPr>
    <w:r>
      <w:rPr>
        <w:noProof/>
      </w:rPr>
      <w:drawing>
        <wp:anchor distT="0" distB="0" distL="114300" distR="114300" simplePos="0" relativeHeight="251662336" behindDoc="1" locked="0" layoutInCell="1" allowOverlap="1" wp14:anchorId="636C06DB" wp14:editId="06319B8A">
          <wp:simplePos x="0" y="0"/>
          <wp:positionH relativeFrom="column">
            <wp:posOffset>4182745</wp:posOffset>
          </wp:positionH>
          <wp:positionV relativeFrom="paragraph">
            <wp:posOffset>-220980</wp:posOffset>
          </wp:positionV>
          <wp:extent cx="1610995" cy="545465"/>
          <wp:effectExtent l="0" t="0" r="0" b="0"/>
          <wp:wrapTight wrapText="bothSides">
            <wp:wrapPolygon edited="0">
              <wp:start x="3320" y="3017"/>
              <wp:lineTo x="1788" y="6789"/>
              <wp:lineTo x="1788" y="14333"/>
              <wp:lineTo x="3320" y="18105"/>
              <wp:lineTo x="4853" y="18105"/>
              <wp:lineTo x="19667" y="15087"/>
              <wp:lineTo x="19667" y="5281"/>
              <wp:lineTo x="4598" y="3017"/>
              <wp:lineTo x="3320" y="3017"/>
            </wp:wrapPolygon>
          </wp:wrapTight>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995" cy="545465"/>
                  </a:xfrm>
                  <a:prstGeom prst="rect">
                    <a:avLst/>
                  </a:prstGeom>
                  <a:noFill/>
                  <a:ln>
                    <a:noFill/>
                  </a:ln>
                </pic:spPr>
              </pic:pic>
            </a:graphicData>
          </a:graphic>
        </wp:anchor>
      </w:drawing>
    </w:r>
    <w:r>
      <w:rPr>
        <w:noProof/>
      </w:rPr>
      <w:drawing>
        <wp:anchor distT="0" distB="0" distL="114300" distR="114300" simplePos="0" relativeHeight="251660288" behindDoc="1" locked="0" layoutInCell="1" allowOverlap="1" wp14:anchorId="1101E751" wp14:editId="3112EA86">
          <wp:simplePos x="0" y="0"/>
          <wp:positionH relativeFrom="margin">
            <wp:posOffset>2148840</wp:posOffset>
          </wp:positionH>
          <wp:positionV relativeFrom="paragraph">
            <wp:posOffset>-815340</wp:posOffset>
          </wp:positionV>
          <wp:extent cx="1661160" cy="1661160"/>
          <wp:effectExtent l="0" t="0" r="0" b="0"/>
          <wp:wrapTight wrapText="bothSides">
            <wp:wrapPolygon edited="0">
              <wp:start x="1239" y="8174"/>
              <wp:lineTo x="0" y="9165"/>
              <wp:lineTo x="0" y="12385"/>
              <wp:lineTo x="1239" y="13128"/>
              <wp:lineTo x="2972" y="13128"/>
              <wp:lineTo x="21303" y="11890"/>
              <wp:lineTo x="21303" y="9661"/>
              <wp:lineTo x="2725" y="8174"/>
              <wp:lineTo x="1239" y="8174"/>
            </wp:wrapPolygon>
          </wp:wrapTight>
          <wp:docPr id="2" name="Graf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661160" cy="1661160"/>
                  </a:xfrm>
                  <a:prstGeom prst="rect">
                    <a:avLst/>
                  </a:prstGeom>
                </pic:spPr>
              </pic:pic>
            </a:graphicData>
          </a:graphic>
        </wp:anchor>
      </w:drawing>
    </w:r>
    <w:r>
      <w:rPr>
        <w:noProof/>
      </w:rPr>
      <w:drawing>
        <wp:anchor distT="0" distB="0" distL="114300" distR="114300" simplePos="0" relativeHeight="251659264" behindDoc="1" locked="0" layoutInCell="1" allowOverlap="1" wp14:anchorId="6736CC62" wp14:editId="46F7900D">
          <wp:simplePos x="0" y="0"/>
          <wp:positionH relativeFrom="column">
            <wp:posOffset>-183515</wp:posOffset>
          </wp:positionH>
          <wp:positionV relativeFrom="paragraph">
            <wp:posOffset>-220980</wp:posOffset>
          </wp:positionV>
          <wp:extent cx="1714500" cy="452120"/>
          <wp:effectExtent l="0" t="0" r="0" b="0"/>
          <wp:wrapTight wrapText="bothSides">
            <wp:wrapPolygon edited="0">
              <wp:start x="2160" y="910"/>
              <wp:lineTo x="480" y="5461"/>
              <wp:lineTo x="480" y="10921"/>
              <wp:lineTo x="1200" y="17292"/>
              <wp:lineTo x="2160" y="20022"/>
              <wp:lineTo x="21120" y="20022"/>
              <wp:lineTo x="21360" y="10011"/>
              <wp:lineTo x="13920" y="3640"/>
              <wp:lineTo x="3120" y="910"/>
              <wp:lineTo x="2160" y="910"/>
            </wp:wrapPolygon>
          </wp:wrapTight>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4500" cy="45212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10C77B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184944"/>
    <w:multiLevelType w:val="multilevel"/>
    <w:tmpl w:val="D052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5E2820"/>
    <w:multiLevelType w:val="multilevel"/>
    <w:tmpl w:val="09E26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D2CD4"/>
    <w:multiLevelType w:val="hybridMultilevel"/>
    <w:tmpl w:val="02ACCB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BF020D"/>
    <w:multiLevelType w:val="hybridMultilevel"/>
    <w:tmpl w:val="DF3473F2"/>
    <w:lvl w:ilvl="0" w:tplc="A9721A1A">
      <w:start w:val="1"/>
      <w:numFmt w:val="decimal"/>
      <w:lvlText w:val="%1."/>
      <w:lvlJc w:val="left"/>
      <w:pPr>
        <w:ind w:left="720" w:hanging="360"/>
      </w:pPr>
      <w:rPr>
        <w:rFonts w:asciiTheme="minorHAnsi" w:hAnsiTheme="minorHAnsi" w:cstheme="minorHAnsi" w:hint="default"/>
        <w:b w:val="0"/>
        <w:i w:val="0"/>
        <w:iCs/>
        <w:sz w:val="20"/>
        <w:szCs w:val="20"/>
      </w:rPr>
    </w:lvl>
    <w:lvl w:ilvl="1" w:tplc="D51874DE">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EA57DB8"/>
    <w:multiLevelType w:val="multilevel"/>
    <w:tmpl w:val="55E6AC00"/>
    <w:lvl w:ilvl="0">
      <w:start w:val="1"/>
      <w:numFmt w:val="lowerLetter"/>
      <w:lvlText w:val="%1)"/>
      <w:lvlJc w:val="left"/>
      <w:pPr>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0F876234"/>
    <w:multiLevelType w:val="multilevel"/>
    <w:tmpl w:val="63CE2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62227B"/>
    <w:multiLevelType w:val="multilevel"/>
    <w:tmpl w:val="E74A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9168A6"/>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0" w15:restartNumberingAfterBreak="0">
    <w:nsid w:val="14330CCF"/>
    <w:multiLevelType w:val="multilevel"/>
    <w:tmpl w:val="88E64A8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32A5A"/>
    <w:multiLevelType w:val="multilevel"/>
    <w:tmpl w:val="15EC4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F05033"/>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2C8B7FA3"/>
    <w:multiLevelType w:val="singleLevel"/>
    <w:tmpl w:val="37F41438"/>
    <w:lvl w:ilvl="0">
      <w:start w:val="1"/>
      <w:numFmt w:val="decimal"/>
      <w:lvlText w:val="%1."/>
      <w:lvlJc w:val="left"/>
      <w:pPr>
        <w:tabs>
          <w:tab w:val="num" w:pos="360"/>
        </w:tabs>
        <w:ind w:left="360" w:hanging="360"/>
      </w:pPr>
      <w:rPr>
        <w:rFonts w:cs="Times New Roman"/>
        <w:color w:val="auto"/>
      </w:rPr>
    </w:lvl>
  </w:abstractNum>
  <w:abstractNum w:abstractNumId="14" w15:restartNumberingAfterBreak="0">
    <w:nsid w:val="3E806468"/>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15" w15:restartNumberingAfterBreak="0">
    <w:nsid w:val="4211360E"/>
    <w:multiLevelType w:val="multilevel"/>
    <w:tmpl w:val="EEC45886"/>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2417E"/>
    <w:multiLevelType w:val="multilevel"/>
    <w:tmpl w:val="65F4B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C26ADE"/>
    <w:multiLevelType w:val="multilevel"/>
    <w:tmpl w:val="387EB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BF0DCE"/>
    <w:multiLevelType w:val="multilevel"/>
    <w:tmpl w:val="A4B65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2A379B"/>
    <w:multiLevelType w:val="hybridMultilevel"/>
    <w:tmpl w:val="3948F104"/>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0" w15:restartNumberingAfterBreak="0">
    <w:nsid w:val="66E235B4"/>
    <w:multiLevelType w:val="hybridMultilevel"/>
    <w:tmpl w:val="13B2D8A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68135C9E"/>
    <w:multiLevelType w:val="hybridMultilevel"/>
    <w:tmpl w:val="E098DB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69147DED"/>
    <w:multiLevelType w:val="multilevel"/>
    <w:tmpl w:val="8DD49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8A066F"/>
    <w:multiLevelType w:val="multilevel"/>
    <w:tmpl w:val="E56AD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A57A4B"/>
    <w:multiLevelType w:val="hybridMultilevel"/>
    <w:tmpl w:val="A59CBA4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6E586DEB"/>
    <w:multiLevelType w:val="multilevel"/>
    <w:tmpl w:val="4D9E2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196C49"/>
    <w:multiLevelType w:val="hybridMultilevel"/>
    <w:tmpl w:val="8AB6F118"/>
    <w:lvl w:ilvl="0" w:tplc="EA5AFB9C">
      <w:start w:val="1"/>
      <w:numFmt w:val="decimal"/>
      <w:lvlText w:val="%1."/>
      <w:lvlJc w:val="left"/>
      <w:pPr>
        <w:ind w:left="360" w:hanging="360"/>
      </w:pPr>
      <w:rPr>
        <w:rFonts w:cs="Times New Roman"/>
        <w:b w:val="0"/>
        <w:bCs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7" w15:restartNumberingAfterBreak="0">
    <w:nsid w:val="77B07D7F"/>
    <w:multiLevelType w:val="hybridMultilevel"/>
    <w:tmpl w:val="662C3F42"/>
    <w:lvl w:ilvl="0" w:tplc="0415000F">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78EC4B8C"/>
    <w:multiLevelType w:val="multilevel"/>
    <w:tmpl w:val="0BD07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216E5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30" w15:restartNumberingAfterBreak="0">
    <w:nsid w:val="7D5F0762"/>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7D643DD9"/>
    <w:multiLevelType w:val="hybridMultilevel"/>
    <w:tmpl w:val="5D841E5E"/>
    <w:lvl w:ilvl="0" w:tplc="72A6D7DA">
      <w:start w:val="1"/>
      <w:numFmt w:val="decimal"/>
      <w:lvlText w:val="%1."/>
      <w:lvlJc w:val="left"/>
      <w:pPr>
        <w:tabs>
          <w:tab w:val="num" w:pos="504"/>
        </w:tabs>
        <w:ind w:left="504" w:hanging="360"/>
      </w:pPr>
      <w:rPr>
        <w:rFonts w:cs="Times New Roman"/>
      </w:rPr>
    </w:lvl>
    <w:lvl w:ilvl="1" w:tplc="6CAECE2A">
      <w:start w:val="5"/>
      <w:numFmt w:val="decimal"/>
      <w:lvlText w:val="%2"/>
      <w:lvlJc w:val="left"/>
      <w:pPr>
        <w:tabs>
          <w:tab w:val="num" w:pos="1440"/>
        </w:tabs>
        <w:ind w:left="1440" w:hanging="360"/>
      </w:pPr>
      <w:rPr>
        <w:rFonts w:cs="Times New Roman" w:hint="default"/>
      </w:rPr>
    </w:lvl>
    <w:lvl w:ilvl="2" w:tplc="7EF4F9F2" w:tentative="1">
      <w:start w:val="1"/>
      <w:numFmt w:val="lowerRoman"/>
      <w:lvlText w:val="%3."/>
      <w:lvlJc w:val="right"/>
      <w:pPr>
        <w:tabs>
          <w:tab w:val="num" w:pos="2160"/>
        </w:tabs>
        <w:ind w:left="2160" w:hanging="180"/>
      </w:pPr>
      <w:rPr>
        <w:rFonts w:cs="Times New Roman"/>
      </w:rPr>
    </w:lvl>
    <w:lvl w:ilvl="3" w:tplc="841A4CA6" w:tentative="1">
      <w:start w:val="1"/>
      <w:numFmt w:val="decimal"/>
      <w:lvlText w:val="%4."/>
      <w:lvlJc w:val="left"/>
      <w:pPr>
        <w:tabs>
          <w:tab w:val="num" w:pos="2880"/>
        </w:tabs>
        <w:ind w:left="2880" w:hanging="360"/>
      </w:pPr>
      <w:rPr>
        <w:rFonts w:cs="Times New Roman"/>
      </w:rPr>
    </w:lvl>
    <w:lvl w:ilvl="4" w:tplc="0E1A5B06" w:tentative="1">
      <w:start w:val="1"/>
      <w:numFmt w:val="lowerLetter"/>
      <w:lvlText w:val="%5."/>
      <w:lvlJc w:val="left"/>
      <w:pPr>
        <w:tabs>
          <w:tab w:val="num" w:pos="3600"/>
        </w:tabs>
        <w:ind w:left="3600" w:hanging="360"/>
      </w:pPr>
      <w:rPr>
        <w:rFonts w:cs="Times New Roman"/>
      </w:rPr>
    </w:lvl>
    <w:lvl w:ilvl="5" w:tplc="8ED61C4E" w:tentative="1">
      <w:start w:val="1"/>
      <w:numFmt w:val="lowerRoman"/>
      <w:lvlText w:val="%6."/>
      <w:lvlJc w:val="right"/>
      <w:pPr>
        <w:tabs>
          <w:tab w:val="num" w:pos="4320"/>
        </w:tabs>
        <w:ind w:left="4320" w:hanging="180"/>
      </w:pPr>
      <w:rPr>
        <w:rFonts w:cs="Times New Roman"/>
      </w:rPr>
    </w:lvl>
    <w:lvl w:ilvl="6" w:tplc="23A83846" w:tentative="1">
      <w:start w:val="1"/>
      <w:numFmt w:val="decimal"/>
      <w:lvlText w:val="%7."/>
      <w:lvlJc w:val="left"/>
      <w:pPr>
        <w:tabs>
          <w:tab w:val="num" w:pos="5040"/>
        </w:tabs>
        <w:ind w:left="5040" w:hanging="360"/>
      </w:pPr>
      <w:rPr>
        <w:rFonts w:cs="Times New Roman"/>
      </w:rPr>
    </w:lvl>
    <w:lvl w:ilvl="7" w:tplc="55A40EDA" w:tentative="1">
      <w:start w:val="1"/>
      <w:numFmt w:val="lowerLetter"/>
      <w:lvlText w:val="%8."/>
      <w:lvlJc w:val="left"/>
      <w:pPr>
        <w:tabs>
          <w:tab w:val="num" w:pos="5760"/>
        </w:tabs>
        <w:ind w:left="5760" w:hanging="360"/>
      </w:pPr>
      <w:rPr>
        <w:rFonts w:cs="Times New Roman"/>
      </w:rPr>
    </w:lvl>
    <w:lvl w:ilvl="8" w:tplc="1946D300" w:tentative="1">
      <w:start w:val="1"/>
      <w:numFmt w:val="lowerRoman"/>
      <w:lvlText w:val="%9."/>
      <w:lvlJc w:val="right"/>
      <w:pPr>
        <w:tabs>
          <w:tab w:val="num" w:pos="6480"/>
        </w:tabs>
        <w:ind w:left="6480" w:hanging="180"/>
      </w:pPr>
      <w:rPr>
        <w:rFonts w:cs="Times New Roman"/>
      </w:rPr>
    </w:lvl>
  </w:abstractNum>
  <w:num w:numId="1">
    <w:abstractNumId w:val="1"/>
  </w:num>
  <w:num w:numId="2">
    <w:abstractNumId w:val="3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13"/>
    <w:lvlOverride w:ilvl="0">
      <w:startOverride w:val="1"/>
    </w:lvlOverride>
  </w:num>
  <w:num w:numId="5">
    <w:abstractNumId w:val="12"/>
    <w:lvlOverride w:ilvl="0">
      <w:startOverride w:val="1"/>
    </w:lvlOverride>
  </w:num>
  <w:num w:numId="6">
    <w:abstractNumId w:val="30"/>
  </w:num>
  <w:num w:numId="7">
    <w:abstractNumId w:val="29"/>
  </w:num>
  <w:num w:numId="8">
    <w:abstractNumId w:val="19"/>
  </w:num>
  <w:num w:numId="9">
    <w:abstractNumId w:val="4"/>
  </w:num>
  <w:num w:numId="10">
    <w:abstractNumId w:val="14"/>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0"/>
  </w:num>
  <w:num w:numId="16">
    <w:abstractNumId w:val="11"/>
  </w:num>
  <w:num w:numId="17">
    <w:abstractNumId w:val="16"/>
  </w:num>
  <w:num w:numId="18">
    <w:abstractNumId w:val="23"/>
  </w:num>
  <w:num w:numId="19">
    <w:abstractNumId w:val="25"/>
  </w:num>
  <w:num w:numId="20">
    <w:abstractNumId w:val="2"/>
  </w:num>
  <w:num w:numId="21">
    <w:abstractNumId w:val="17"/>
  </w:num>
  <w:num w:numId="22">
    <w:abstractNumId w:val="7"/>
  </w:num>
  <w:num w:numId="23">
    <w:abstractNumId w:val="3"/>
  </w:num>
  <w:num w:numId="24">
    <w:abstractNumId w:val="8"/>
  </w:num>
  <w:num w:numId="25">
    <w:abstractNumId w:val="22"/>
  </w:num>
  <w:num w:numId="26">
    <w:abstractNumId w:val="28"/>
  </w:num>
  <w:num w:numId="27">
    <w:abstractNumId w:val="18"/>
  </w:num>
  <w:num w:numId="28">
    <w:abstractNumId w:val="15"/>
  </w:num>
  <w:num w:numId="29">
    <w:abstractNumId w:val="10"/>
  </w:num>
  <w:num w:numId="30">
    <w:abstractNumId w:val="24"/>
  </w:num>
  <w:num w:numId="31">
    <w:abstractNumId w:val="21"/>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11"/>
    <w:rsid w:val="0001443B"/>
    <w:rsid w:val="00044E42"/>
    <w:rsid w:val="00082599"/>
    <w:rsid w:val="00167F18"/>
    <w:rsid w:val="001B4174"/>
    <w:rsid w:val="001D47BD"/>
    <w:rsid w:val="00277557"/>
    <w:rsid w:val="003206CF"/>
    <w:rsid w:val="00384B11"/>
    <w:rsid w:val="003C2042"/>
    <w:rsid w:val="003E2ED4"/>
    <w:rsid w:val="0047492F"/>
    <w:rsid w:val="004852E3"/>
    <w:rsid w:val="00546544"/>
    <w:rsid w:val="0058491B"/>
    <w:rsid w:val="005857E8"/>
    <w:rsid w:val="005A6351"/>
    <w:rsid w:val="0063159B"/>
    <w:rsid w:val="00697205"/>
    <w:rsid w:val="006B6BD6"/>
    <w:rsid w:val="00746A72"/>
    <w:rsid w:val="007A0FF3"/>
    <w:rsid w:val="00822A42"/>
    <w:rsid w:val="0084733E"/>
    <w:rsid w:val="00873642"/>
    <w:rsid w:val="00941E1B"/>
    <w:rsid w:val="00965391"/>
    <w:rsid w:val="009A51E6"/>
    <w:rsid w:val="00B70665"/>
    <w:rsid w:val="00BA17FF"/>
    <w:rsid w:val="00BE13F9"/>
    <w:rsid w:val="00C449FE"/>
    <w:rsid w:val="00C75B40"/>
    <w:rsid w:val="00C8270C"/>
    <w:rsid w:val="00D13F41"/>
    <w:rsid w:val="00D5497E"/>
    <w:rsid w:val="00DC53F3"/>
    <w:rsid w:val="00E5556A"/>
    <w:rsid w:val="00F70DF4"/>
    <w:rsid w:val="00F837E3"/>
    <w:rsid w:val="00FA26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C3F481D"/>
  <w15:chartTrackingRefBased/>
  <w15:docId w15:val="{B9CFCD38-63A0-43F2-8760-692795AF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206CF"/>
    <w:pPr>
      <w:suppressAutoHyphens/>
      <w:spacing w:after="200" w:line="276" w:lineRule="auto"/>
    </w:pPr>
    <w:rPr>
      <w:sz w:val="16"/>
      <w:szCs w:val="16"/>
      <w:lang w:eastAsia="pl-PL"/>
    </w:rPr>
  </w:style>
  <w:style w:type="paragraph" w:styleId="Nagwek1">
    <w:name w:val="heading 1"/>
    <w:basedOn w:val="Normalny"/>
    <w:next w:val="Normalny"/>
    <w:link w:val="Nagwek1Znak"/>
    <w:qFormat/>
    <w:rsid w:val="003206CF"/>
    <w:pPr>
      <w:keepNext/>
      <w:tabs>
        <w:tab w:val="num" w:pos="0"/>
      </w:tabs>
      <w:spacing w:before="240" w:after="60"/>
      <w:ind w:left="432" w:hanging="432"/>
      <w:outlineLvl w:val="0"/>
    </w:pPr>
    <w:rPr>
      <w:rFonts w:ascii="Calibri Light" w:hAnsi="Calibri Light" w:cs="Calibri Light"/>
      <w:b/>
      <w:bCs/>
      <w:kern w:val="1"/>
      <w:sz w:val="32"/>
      <w:szCs w:val="32"/>
    </w:rPr>
  </w:style>
  <w:style w:type="paragraph" w:styleId="Nagwek3">
    <w:name w:val="heading 3"/>
    <w:basedOn w:val="Normalny"/>
    <w:link w:val="Nagwek3Znak"/>
    <w:uiPriority w:val="9"/>
    <w:qFormat/>
    <w:rsid w:val="00384B11"/>
    <w:pPr>
      <w:suppressAutoHyphens w:val="0"/>
      <w:spacing w:before="100" w:beforeAutospacing="1" w:after="100" w:afterAutospacing="1" w:line="240" w:lineRule="auto"/>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206CF"/>
    <w:rPr>
      <w:rFonts w:ascii="Calibri Light" w:hAnsi="Calibri Light" w:cs="Calibri Light"/>
      <w:b/>
      <w:bCs/>
      <w:kern w:val="1"/>
      <w:sz w:val="32"/>
      <w:szCs w:val="32"/>
      <w:lang w:eastAsia="pl-PL"/>
    </w:rPr>
  </w:style>
  <w:style w:type="character" w:styleId="Pogrubienie">
    <w:name w:val="Strong"/>
    <w:uiPriority w:val="22"/>
    <w:qFormat/>
    <w:rsid w:val="003206CF"/>
    <w:rPr>
      <w:b/>
      <w:bCs/>
    </w:rPr>
  </w:style>
  <w:style w:type="paragraph" w:styleId="Bezodstpw">
    <w:name w:val="No Spacing"/>
    <w:qFormat/>
    <w:rsid w:val="003206CF"/>
    <w:pPr>
      <w:suppressAutoHyphens/>
    </w:pPr>
    <w:rPr>
      <w:rFonts w:ascii="Calibri" w:eastAsia="Calibri" w:hAnsi="Calibri"/>
      <w:sz w:val="22"/>
      <w:szCs w:val="22"/>
      <w:lang w:eastAsia="ar-SA"/>
    </w:rPr>
  </w:style>
  <w:style w:type="paragraph" w:styleId="Akapitzlist">
    <w:name w:val="List Paragraph"/>
    <w:aliases w:val="normalny tekst,CW_Lista,Wypunktowanie,L1,Numerowanie,Akapit z listą BS,Odstavec,Akapit z listą numerowaną,Podsis rysunku,lp1,Bullet List,FooterText,numbered,Paragraphe de liste1,Bulletr List Paragraph,列出段落,列出段落1,List Paragraph21,リスト段落1,b"/>
    <w:basedOn w:val="Normalny"/>
    <w:link w:val="AkapitzlistZnak"/>
    <w:uiPriority w:val="34"/>
    <w:qFormat/>
    <w:rsid w:val="003206CF"/>
    <w:pPr>
      <w:spacing w:after="160" w:line="252" w:lineRule="auto"/>
      <w:ind w:left="720"/>
    </w:pPr>
  </w:style>
  <w:style w:type="character" w:customStyle="1" w:styleId="Nagwek3Znak">
    <w:name w:val="Nagłówek 3 Znak"/>
    <w:basedOn w:val="Domylnaczcionkaakapitu"/>
    <w:link w:val="Nagwek3"/>
    <w:uiPriority w:val="9"/>
    <w:rsid w:val="00384B11"/>
    <w:rPr>
      <w:b/>
      <w:bCs/>
      <w:sz w:val="27"/>
      <w:szCs w:val="27"/>
      <w:lang w:eastAsia="pl-PL"/>
    </w:rPr>
  </w:style>
  <w:style w:type="paragraph" w:styleId="NormalnyWeb">
    <w:name w:val="Normal (Web)"/>
    <w:basedOn w:val="Normalny"/>
    <w:uiPriority w:val="99"/>
    <w:unhideWhenUsed/>
    <w:rsid w:val="00384B11"/>
    <w:pPr>
      <w:suppressAutoHyphens w:val="0"/>
      <w:spacing w:before="100" w:beforeAutospacing="1" w:after="100" w:afterAutospacing="1" w:line="240" w:lineRule="auto"/>
    </w:pPr>
    <w:rPr>
      <w:sz w:val="24"/>
      <w:szCs w:val="24"/>
    </w:rPr>
  </w:style>
  <w:style w:type="paragraph" w:styleId="Nagwek">
    <w:name w:val="header"/>
    <w:basedOn w:val="Normalny"/>
    <w:link w:val="NagwekZnak"/>
    <w:uiPriority w:val="99"/>
    <w:unhideWhenUsed/>
    <w:rsid w:val="001D47B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D47BD"/>
    <w:rPr>
      <w:sz w:val="16"/>
      <w:szCs w:val="16"/>
      <w:lang w:eastAsia="pl-PL"/>
    </w:rPr>
  </w:style>
  <w:style w:type="paragraph" w:styleId="Stopka">
    <w:name w:val="footer"/>
    <w:basedOn w:val="Normalny"/>
    <w:link w:val="StopkaZnak"/>
    <w:uiPriority w:val="99"/>
    <w:unhideWhenUsed/>
    <w:rsid w:val="001D47B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D47BD"/>
    <w:rPr>
      <w:sz w:val="16"/>
      <w:szCs w:val="16"/>
      <w:lang w:eastAsia="pl-PL"/>
    </w:rPr>
  </w:style>
  <w:style w:type="character" w:styleId="Hipercze">
    <w:name w:val="Hyperlink"/>
    <w:basedOn w:val="Domylnaczcionkaakapitu"/>
    <w:uiPriority w:val="99"/>
    <w:unhideWhenUsed/>
    <w:rsid w:val="00C75B40"/>
    <w:rPr>
      <w:color w:val="0563C1" w:themeColor="hyperlink"/>
      <w:u w:val="single"/>
    </w:rPr>
  </w:style>
  <w:style w:type="character" w:customStyle="1" w:styleId="AkapitzlistZnak">
    <w:name w:val="Akapit z listą Znak"/>
    <w:aliases w:val="normalny tekst Znak,CW_Lista Znak,Wypunktowanie Znak,L1 Znak,Numerowanie Znak,Akapit z listą BS Znak,Odstavec Znak,Akapit z listą numerowaną Znak,Podsis rysunku Znak,lp1 Znak,Bullet List Znak,FooterText Znak,numbered Znak,列出段落 Znak"/>
    <w:link w:val="Akapitzlist"/>
    <w:uiPriority w:val="34"/>
    <w:qFormat/>
    <w:locked/>
    <w:rsid w:val="00C75B40"/>
    <w:rPr>
      <w:sz w:val="16"/>
      <w:szCs w:val="16"/>
      <w:lang w:eastAsia="pl-PL"/>
    </w:rPr>
  </w:style>
  <w:style w:type="table" w:styleId="Tabela-Siatka">
    <w:name w:val="Table Grid"/>
    <w:basedOn w:val="Standardowy"/>
    <w:uiPriority w:val="99"/>
    <w:rsid w:val="005A635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
    <w:name w:val="List Bullet"/>
    <w:basedOn w:val="Normalny"/>
    <w:uiPriority w:val="99"/>
    <w:unhideWhenUsed/>
    <w:rsid w:val="005A6351"/>
    <w:pPr>
      <w:numPr>
        <w:numId w:val="15"/>
      </w:numPr>
      <w:suppressAutoHyphens w:val="0"/>
      <w:contextualSpacing/>
    </w:pPr>
    <w:rPr>
      <w:rFonts w:asciiTheme="minorHAnsi" w:eastAsiaTheme="minorEastAsia" w:hAnsiTheme="minorHAnsi" w:cstheme="minorBidi"/>
      <w:sz w:val="22"/>
      <w:szCs w:val="22"/>
      <w:lang w:val="en-US" w:eastAsia="en-US"/>
    </w:rPr>
  </w:style>
  <w:style w:type="character" w:styleId="Uwydatnienie">
    <w:name w:val="Emphasis"/>
    <w:basedOn w:val="Domylnaczcionkaakapitu"/>
    <w:uiPriority w:val="20"/>
    <w:qFormat/>
    <w:rsid w:val="005A63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5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usk.poznan.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iomedica@bmgrp.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sk.p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5375</Words>
  <Characters>32255</Characters>
  <Application>Microsoft Office Word</Application>
  <DocSecurity>0</DocSecurity>
  <Lines>268</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Beata Lewandowska</cp:lastModifiedBy>
  <cp:revision>2</cp:revision>
  <dcterms:created xsi:type="dcterms:W3CDTF">2026-10-14T12:48:00Z</dcterms:created>
  <dcterms:modified xsi:type="dcterms:W3CDTF">2026-10-14T12:48:00Z</dcterms:modified>
</cp:coreProperties>
</file>