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A70" w14:textId="6F60C3EC" w:rsidR="008467F6" w:rsidRPr="008467F6" w:rsidRDefault="008467F6" w:rsidP="008467F6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Wniosek o udostępnienie informacji publicznej</w:t>
      </w:r>
    </w:p>
    <w:p w14:paraId="1797244E" w14:textId="77777777" w:rsidR="008467F6" w:rsidRPr="008467F6" w:rsidRDefault="008467F6" w:rsidP="008467F6">
      <w:pPr>
        <w:spacing w:before="100" w:beforeAutospacing="1"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Zasady dostępu do informacji publicznej reguluje ustawa z dnia 6 września 2001 r. o dostępie do informacji publicznej.</w:t>
      </w:r>
    </w:p>
    <w:p w14:paraId="3E433BE2" w14:textId="5BC380D9" w:rsidR="008467F6" w:rsidRPr="008467F6" w:rsidRDefault="008467F6" w:rsidP="00846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sz w:val="24"/>
          <w:szCs w:val="24"/>
          <w:lang w:eastAsia="pl-PL"/>
        </w:rPr>
        <w:t>Informacja publiczna udostępniana jest przede wszystkim poprzez publikację w Biuletynie Informacji Publicznej (BIP).</w:t>
      </w:r>
    </w:p>
    <w:p w14:paraId="0A5DA834" w14:textId="77777777" w:rsidR="008467F6" w:rsidRPr="008467F6" w:rsidRDefault="008467F6" w:rsidP="00846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sz w:val="24"/>
          <w:szCs w:val="24"/>
          <w:lang w:eastAsia="pl-PL"/>
        </w:rPr>
        <w:t>Informacja publiczna, która nie została udostępniona w BIP może być udostępniona na wniosek zainteresowanego, z zastosowaniem poniższych zasad:</w:t>
      </w:r>
    </w:p>
    <w:p w14:paraId="28C49566" w14:textId="57F2E667" w:rsidR="008467F6" w:rsidRPr="008467F6" w:rsidRDefault="008467F6" w:rsidP="008467F6">
      <w:pPr>
        <w:pStyle w:val="text-justify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8467F6">
        <w:rPr>
          <w:rFonts w:ascii="Calibri" w:hAnsi="Calibri" w:cs="Calibri"/>
        </w:rPr>
        <w:t>dostępnianie informacji publicznej na wniosek następuje bez zbędnej zwłoki, nie później jednak niż w terminie 14 dni od dnia złożenia wniosku. Jeżeli jednak informacja nie może być udzielona w powyższym terminie, podmiot obowiązany do jej udzielenia powiadamia w tym terminie osobę zainteresowaną o powodach opóźnienia oraz o terminie w jakim udostępni informację, nie dłuższym jednak niż 2 miesiące od dnia złożenia wniosku.</w:t>
      </w:r>
    </w:p>
    <w:p w14:paraId="18A425DA" w14:textId="25F96B25" w:rsidR="008467F6" w:rsidRPr="008467F6" w:rsidRDefault="008467F6" w:rsidP="008467F6">
      <w:pPr>
        <w:pStyle w:val="text-justify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8467F6">
        <w:rPr>
          <w:rFonts w:ascii="Calibri" w:hAnsi="Calibri" w:cs="Calibri"/>
        </w:rPr>
        <w:t>dostępnienie informacji publicznej na wniosek następuje w sposób i w formie zgodnej z wnioskiem, chyba że środki techniczne, którymi dysponuje UCK do udostępnienia, nie umożliwiają udostępnienia informacji w sposób i w formie określonej we wniosku.</w:t>
      </w:r>
    </w:p>
    <w:p w14:paraId="74A6DAB0" w14:textId="19FF3114" w:rsidR="008467F6" w:rsidRDefault="008467F6" w:rsidP="008467F6">
      <w:pPr>
        <w:pStyle w:val="text-justify"/>
        <w:ind w:firstLine="708"/>
        <w:rPr>
          <w:rFonts w:ascii="Calibri" w:hAnsi="Calibri" w:cs="Calibri"/>
        </w:rPr>
      </w:pPr>
      <w:r w:rsidRPr="008467F6">
        <w:rPr>
          <w:rFonts w:ascii="Calibri" w:hAnsi="Calibri" w:cs="Calibri"/>
        </w:rPr>
        <w:t>Jeżeli w wyniku udostępnienia informacji publicznej na wniosek, UCK ma ponieść dodatkowe koszty związane we wskazanym we wniosku sposobem udostępnienia lub koniecznością przekształcenia informacji w formę wskazaną we wniosku, UCK może pobrać od wnioskodawcy opłatę w wysokości odpowiadającej tym kosztom.</w:t>
      </w:r>
    </w:p>
    <w:p w14:paraId="678F4966" w14:textId="77777777" w:rsidR="008467F6" w:rsidRPr="008467F6" w:rsidRDefault="008467F6" w:rsidP="008467F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Wniosek o udostepnienie informacji publicznej można złożyć:</w:t>
      </w:r>
    </w:p>
    <w:p w14:paraId="7EFFC03E" w14:textId="31D895D1" w:rsidR="008467F6" w:rsidRPr="008467F6" w:rsidRDefault="008467F6" w:rsidP="0084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sz w:val="24"/>
          <w:szCs w:val="24"/>
          <w:lang w:eastAsia="pl-PL"/>
        </w:rPr>
        <w:t>osobiście w Kancelarii Szpitala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47F03D5" w14:textId="6AF87574" w:rsidR="008467F6" w:rsidRPr="008467F6" w:rsidRDefault="008467F6" w:rsidP="0084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sz w:val="24"/>
          <w:szCs w:val="24"/>
          <w:lang w:eastAsia="pl-PL"/>
        </w:rPr>
        <w:t>za pośrednictwem poczty elektronicznej na adres: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5" w:history="1">
        <w:r w:rsidRPr="00DB2B06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szpital@usk.poznan.pl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07C2DF38" w14:textId="0D57BD38" w:rsidR="008467F6" w:rsidRPr="008467F6" w:rsidRDefault="008467F6" w:rsidP="0084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67F6">
        <w:rPr>
          <w:rFonts w:ascii="Calibri" w:eastAsia="Times New Roman" w:hAnsi="Calibri" w:cs="Calibri"/>
          <w:sz w:val="24"/>
          <w:szCs w:val="24"/>
          <w:lang w:eastAsia="pl-PL"/>
        </w:rPr>
        <w:t xml:space="preserve">za pośrednictwem poczty tradycyjnej na adres: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Uniwersytecki Szpital Kliniczny w Poznaniu, ul. Przybyszewskiego 49, 60-355 Poznań</w:t>
      </w:r>
    </w:p>
    <w:p w14:paraId="3CAA3FCA" w14:textId="77777777" w:rsidR="008467F6" w:rsidRPr="008467F6" w:rsidRDefault="008467F6" w:rsidP="008467F6">
      <w:pPr>
        <w:pStyle w:val="text-justify"/>
        <w:ind w:firstLine="708"/>
        <w:rPr>
          <w:rFonts w:ascii="Calibri" w:hAnsi="Calibri" w:cs="Calibri"/>
        </w:rPr>
      </w:pPr>
    </w:p>
    <w:p w14:paraId="75EA9311" w14:textId="77777777" w:rsidR="008D6979" w:rsidRPr="008467F6" w:rsidRDefault="008D6979">
      <w:pPr>
        <w:rPr>
          <w:rFonts w:ascii="Calibri" w:hAnsi="Calibri" w:cs="Calibri"/>
          <w:sz w:val="24"/>
          <w:szCs w:val="24"/>
        </w:rPr>
      </w:pPr>
    </w:p>
    <w:sectPr w:rsidR="008D6979" w:rsidRPr="0084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91F"/>
    <w:multiLevelType w:val="multilevel"/>
    <w:tmpl w:val="46F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026B7"/>
    <w:multiLevelType w:val="hybridMultilevel"/>
    <w:tmpl w:val="71AC4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BD6B3B"/>
    <w:multiLevelType w:val="multilevel"/>
    <w:tmpl w:val="FB34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F6"/>
    <w:rsid w:val="008467F6"/>
    <w:rsid w:val="008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9256"/>
  <w15:chartTrackingRefBased/>
  <w15:docId w15:val="{E1FE49E4-1334-4B66-84B3-3EB35152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6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67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67F6"/>
    <w:rPr>
      <w:b/>
      <w:bCs/>
    </w:rPr>
  </w:style>
  <w:style w:type="paragraph" w:customStyle="1" w:styleId="text-justify">
    <w:name w:val="text-justify"/>
    <w:basedOn w:val="Normalny"/>
    <w:rsid w:val="0084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67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pital@usk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Gwiazda</dc:creator>
  <cp:keywords/>
  <dc:description/>
  <cp:lastModifiedBy>Monika Gwiazda</cp:lastModifiedBy>
  <cp:revision>1</cp:revision>
  <dcterms:created xsi:type="dcterms:W3CDTF">2026-01-20T11:00:00Z</dcterms:created>
  <dcterms:modified xsi:type="dcterms:W3CDTF">2026-01-20T11:08:00Z</dcterms:modified>
</cp:coreProperties>
</file>